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0" w:beforeAutospacing="0" w:after="160" w:afterAutospacing="0" w:line="500" w:lineRule="atLeast"/>
        <w:ind w:left="0" w:firstLine="0"/>
        <w:jc w:val="center"/>
        <w:rPr>
          <w:rFonts w:ascii="sans-serif" w:hAnsi="sans-serif" w:eastAsia="sans-serif" w:cs="sans-serif"/>
          <w:i w:val="0"/>
          <w:iCs w:val="0"/>
          <w:caps w:val="0"/>
          <w:color w:val="000000"/>
          <w:spacing w:val="0"/>
          <w:sz w:val="27"/>
          <w:szCs w:val="27"/>
        </w:rPr>
      </w:pPr>
      <w:r>
        <w:rPr>
          <w:rFonts w:ascii="仿宋_GB2312" w:hAnsi="sans-serif" w:eastAsia="仿宋_GB2312" w:cs="仿宋_GB2312"/>
          <w:i w:val="0"/>
          <w:iCs w:val="0"/>
          <w:caps w:val="0"/>
          <w:color w:val="000000"/>
          <w:spacing w:val="0"/>
          <w:sz w:val="32"/>
          <w:szCs w:val="32"/>
        </w:rPr>
        <w:br w:type="textWrapping"/>
      </w:r>
      <w:r>
        <w:rPr>
          <w:rFonts w:hint="eastAsia" w:ascii="仿宋_GB2312" w:hAnsi="sans-serif" w:eastAsia="仿宋_GB2312" w:cs="仿宋_GB2312"/>
          <w:i w:val="0"/>
          <w:iCs w:val="0"/>
          <w:caps w:val="0"/>
          <w:color w:val="000000"/>
          <w:spacing w:val="0"/>
          <w:sz w:val="32"/>
          <w:szCs w:val="32"/>
        </w:rPr>
        <w:t>柳城政办〔2023〕32号</w:t>
      </w:r>
    </w:p>
    <w:p>
      <w:pPr>
        <w:pStyle w:val="8"/>
        <w:keepNext w:val="0"/>
        <w:keepLines w:val="0"/>
        <w:widowControl/>
        <w:suppressLineNumbers w:val="0"/>
        <w:spacing w:before="0" w:beforeAutospacing="0" w:after="160" w:afterAutospacing="0" w:line="500" w:lineRule="atLeast"/>
        <w:ind w:left="0" w:firstLine="0"/>
        <w:jc w:val="center"/>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FF3300"/>
          <w:spacing w:val="0"/>
          <w:sz w:val="52"/>
          <w:szCs w:val="52"/>
        </w:rPr>
        <w:t> </w:t>
      </w:r>
    </w:p>
    <w:p>
      <w:pPr>
        <w:pStyle w:val="8"/>
        <w:keepNext w:val="0"/>
        <w:keepLines w:val="0"/>
        <w:widowControl/>
        <w:suppressLineNumbers w:val="0"/>
        <w:spacing w:before="0" w:beforeAutospacing="0" w:after="160" w:afterAutospacing="0" w:line="500" w:lineRule="atLeast"/>
        <w:ind w:left="0" w:firstLine="0"/>
        <w:jc w:val="center"/>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FF3300"/>
          <w:spacing w:val="0"/>
          <w:sz w:val="52"/>
          <w:szCs w:val="52"/>
        </w:rPr>
        <w:t> </w:t>
      </w:r>
    </w:p>
    <w:p>
      <w:pPr>
        <w:pStyle w:val="8"/>
        <w:keepNext w:val="0"/>
        <w:keepLines w:val="0"/>
        <w:widowControl/>
        <w:suppressLineNumbers w:val="0"/>
        <w:spacing w:before="0" w:beforeAutospacing="0" w:after="160" w:afterAutospacing="0" w:line="662" w:lineRule="atLeast"/>
        <w:ind w:left="0" w:firstLine="0"/>
        <w:jc w:val="center"/>
        <w:rPr>
          <w:rFonts w:hint="default" w:ascii="sans-serif" w:hAnsi="sans-serif" w:eastAsia="sans-serif" w:cs="sans-serif"/>
          <w:i w:val="0"/>
          <w:iCs w:val="0"/>
          <w:caps w:val="0"/>
          <w:color w:val="000000"/>
          <w:spacing w:val="0"/>
          <w:sz w:val="27"/>
          <w:szCs w:val="27"/>
        </w:rPr>
      </w:pPr>
      <w:r>
        <w:rPr>
          <w:rFonts w:ascii="方正小标宋简体" w:hAnsi="方正小标宋简体" w:eastAsia="方正小标宋简体" w:cs="方正小标宋简体"/>
          <w:i w:val="0"/>
          <w:iCs w:val="0"/>
          <w:caps w:val="0"/>
          <w:color w:val="000000"/>
          <w:spacing w:val="0"/>
          <w:sz w:val="44"/>
          <w:szCs w:val="44"/>
        </w:rPr>
        <w:t>柳城县人民政府办公室</w:t>
      </w:r>
    </w:p>
    <w:p>
      <w:pPr>
        <w:pStyle w:val="8"/>
        <w:keepNext w:val="0"/>
        <w:keepLines w:val="0"/>
        <w:widowControl/>
        <w:suppressLineNumbers w:val="0"/>
        <w:spacing w:before="0" w:beforeAutospacing="0" w:after="160" w:afterAutospacing="0" w:line="662" w:lineRule="atLeast"/>
        <w:ind w:left="0" w:firstLine="0"/>
        <w:jc w:val="center"/>
        <w:rPr>
          <w:rFonts w:hint="default" w:ascii="sans-serif" w:hAnsi="sans-serif" w:eastAsia="sans-serif" w:cs="sans-serif"/>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4"/>
          <w:szCs w:val="44"/>
        </w:rPr>
        <w:t>关于印发柳城县人民政府领导包保联系</w:t>
      </w:r>
    </w:p>
    <w:p>
      <w:pPr>
        <w:pStyle w:val="8"/>
        <w:keepNext w:val="0"/>
        <w:keepLines w:val="0"/>
        <w:widowControl/>
        <w:suppressLineNumbers w:val="0"/>
        <w:spacing w:before="0" w:beforeAutospacing="0" w:after="160" w:afterAutospacing="0" w:line="662" w:lineRule="atLeast"/>
        <w:ind w:left="0" w:firstLine="0"/>
        <w:jc w:val="center"/>
        <w:rPr>
          <w:rFonts w:hint="default" w:ascii="sans-serif" w:hAnsi="sans-serif" w:eastAsia="sans-serif" w:cs="sans-serif"/>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4"/>
          <w:szCs w:val="44"/>
        </w:rPr>
        <w:t>乡镇中心工作方案的通知</w:t>
      </w:r>
    </w:p>
    <w:p>
      <w:pPr>
        <w:pStyle w:val="8"/>
        <w:keepNext w:val="0"/>
        <w:keepLines w:val="0"/>
        <w:widowControl/>
        <w:suppressLineNumbers w:val="0"/>
        <w:spacing w:before="0" w:beforeAutospacing="0" w:after="160" w:afterAutospacing="0" w:line="662" w:lineRule="atLeast"/>
        <w:ind w:left="0" w:firstLine="0"/>
        <w:jc w:val="center"/>
        <w:rPr>
          <w:rFonts w:hint="default" w:ascii="sans-serif" w:hAnsi="sans-serif" w:eastAsia="sans-serif" w:cs="sans-serif"/>
          <w:i w:val="0"/>
          <w:iCs w:val="0"/>
          <w:caps w:val="0"/>
          <w:color w:val="000000"/>
          <w:spacing w:val="0"/>
          <w:sz w:val="27"/>
          <w:szCs w:val="27"/>
        </w:rPr>
      </w:pPr>
      <w:r>
        <w:rPr>
          <w:rFonts w:hint="eastAsia" w:ascii="宋体" w:hAnsi="宋体" w:eastAsia="宋体" w:cs="宋体"/>
          <w:b/>
          <w:bCs/>
          <w:i w:val="0"/>
          <w:iCs w:val="0"/>
          <w:caps w:val="0"/>
          <w:color w:val="000000"/>
          <w:spacing w:val="0"/>
          <w:sz w:val="36"/>
          <w:szCs w:val="36"/>
        </w:rPr>
        <w:t> </w:t>
      </w:r>
    </w:p>
    <w:p>
      <w:pPr>
        <w:pStyle w:val="8"/>
        <w:keepNext w:val="0"/>
        <w:keepLines w:val="0"/>
        <w:widowControl/>
        <w:suppressLineNumbers w:val="0"/>
        <w:spacing w:before="0" w:beforeAutospacing="0" w:after="160" w:afterAutospacing="0" w:line="560" w:lineRule="atLeast"/>
        <w:ind w:left="0" w:firstLine="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各乡镇人民政府、华侨管理区，县人民政府各组成部门，各有关单位：</w:t>
      </w:r>
    </w:p>
    <w:p>
      <w:pPr>
        <w:pStyle w:val="8"/>
        <w:keepNext w:val="0"/>
        <w:keepLines w:val="0"/>
        <w:widowControl/>
        <w:suppressLineNumbers w:val="0"/>
        <w:spacing w:before="0" w:beforeAutospacing="0" w:after="160" w:afterAutospacing="0" w:line="60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经县人民政府同意，现将《柳城县人民政府领导包保联系乡镇中心工作方案》印发给你们，请认真抓好落实。</w:t>
      </w:r>
    </w:p>
    <w:p>
      <w:pPr>
        <w:pStyle w:val="4"/>
        <w:keepNext w:val="0"/>
        <w:keepLines w:val="0"/>
        <w:widowControl/>
        <w:suppressLineNumbers w:val="0"/>
        <w:spacing w:before="0" w:beforeAutospacing="0" w:after="0" w:afterAutospacing="0" w:line="240" w:lineRule="auto"/>
        <w:ind w:left="0" w:firstLine="0"/>
        <w:rPr>
          <w:rFonts w:hint="default" w:ascii="sans-serif" w:hAnsi="sans-serif" w:eastAsia="sans-serif" w:cs="sans-serif"/>
          <w:i w:val="0"/>
          <w:iCs w:val="0"/>
          <w:caps w:val="0"/>
          <w:color w:val="000000"/>
          <w:spacing w:val="0"/>
          <w:sz w:val="28"/>
          <w:szCs w:val="28"/>
        </w:rPr>
      </w:pPr>
      <w:r>
        <w:rPr>
          <w:rFonts w:ascii="Arial" w:hAnsi="Arial" w:eastAsia="sans-serif" w:cs="Arial"/>
          <w:i w:val="0"/>
          <w:iCs w:val="0"/>
          <w:caps w:val="0"/>
          <w:color w:val="000000"/>
          <w:spacing w:val="0"/>
          <w:sz w:val="28"/>
          <w:szCs w:val="28"/>
        </w:rPr>
        <w:t> </w:t>
      </w:r>
    </w:p>
    <w:p>
      <w:pPr>
        <w:pStyle w:val="8"/>
        <w:keepNext w:val="0"/>
        <w:keepLines w:val="0"/>
        <w:widowControl/>
        <w:suppressLineNumbers w:val="0"/>
        <w:spacing w:before="0" w:beforeAutospacing="0" w:after="160" w:afterAutospacing="0" w:line="560" w:lineRule="atLeast"/>
        <w:ind w:left="0" w:firstLine="448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柳城县人民政府办公室</w:t>
      </w:r>
    </w:p>
    <w:p>
      <w:pPr>
        <w:pStyle w:val="8"/>
        <w:keepNext w:val="0"/>
        <w:keepLines w:val="0"/>
        <w:widowControl/>
        <w:suppressLineNumbers w:val="0"/>
        <w:spacing w:before="0" w:beforeAutospacing="0" w:after="160" w:afterAutospacing="0" w:line="560" w:lineRule="atLeast"/>
        <w:ind w:left="0" w:firstLine="0"/>
        <w:jc w:val="center"/>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                             2023年8月29日　</w:t>
      </w:r>
    </w:p>
    <w:p>
      <w:pPr>
        <w:pStyle w:val="8"/>
        <w:keepNext w:val="0"/>
        <w:keepLines w:val="0"/>
        <w:widowControl/>
        <w:suppressLineNumbers w:val="0"/>
        <w:spacing w:before="0" w:beforeAutospacing="0" w:after="160" w:afterAutospacing="0" w:line="56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w:t>
      </w:r>
      <w:r>
        <w:rPr>
          <w:rFonts w:hint="eastAsia" w:ascii="方正小标宋简体" w:hAnsi="方正小标宋简体" w:eastAsia="方正小标宋简体" w:cs="方正小标宋简体"/>
          <w:i w:val="0"/>
          <w:iCs w:val="0"/>
          <w:caps w:val="0"/>
          <w:color w:val="000000"/>
          <w:spacing w:val="0"/>
          <w:sz w:val="32"/>
          <w:szCs w:val="32"/>
        </w:rPr>
        <w:t>公开方式：</w:t>
      </w:r>
      <w:r>
        <w:rPr>
          <w:rFonts w:hint="eastAsia" w:ascii="仿宋_GB2312" w:hAnsi="sans-serif" w:eastAsia="仿宋_GB2312" w:cs="仿宋_GB2312"/>
          <w:i w:val="0"/>
          <w:iCs w:val="0"/>
          <w:caps w:val="0"/>
          <w:color w:val="000000"/>
          <w:spacing w:val="0"/>
          <w:sz w:val="32"/>
          <w:szCs w:val="32"/>
        </w:rPr>
        <w:t>主动公开）</w:t>
      </w:r>
    </w:p>
    <w:p>
      <w:pPr>
        <w:pStyle w:val="8"/>
        <w:keepNext w:val="0"/>
        <w:keepLines w:val="0"/>
        <w:widowControl/>
        <w:suppressLineNumbers w:val="0"/>
        <w:spacing w:before="0" w:beforeAutospacing="0" w:after="160" w:afterAutospacing="0" w:line="662" w:lineRule="atLeast"/>
        <w:ind w:left="0" w:firstLine="0"/>
        <w:jc w:val="center"/>
        <w:rPr>
          <w:rFonts w:hint="default" w:ascii="sans-serif" w:hAnsi="sans-serif" w:eastAsia="sans-serif" w:cs="sans-serif"/>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4"/>
          <w:szCs w:val="44"/>
        </w:rPr>
        <w:t>柳城县人民政府领导包保联系乡镇</w:t>
      </w:r>
    </w:p>
    <w:p>
      <w:pPr>
        <w:pStyle w:val="8"/>
        <w:keepNext w:val="0"/>
        <w:keepLines w:val="0"/>
        <w:widowControl/>
        <w:suppressLineNumbers w:val="0"/>
        <w:spacing w:before="0" w:beforeAutospacing="0" w:after="160" w:afterAutospacing="0" w:line="662" w:lineRule="atLeast"/>
        <w:ind w:left="0" w:firstLine="0"/>
        <w:jc w:val="center"/>
        <w:rPr>
          <w:rFonts w:hint="default" w:ascii="sans-serif" w:hAnsi="sans-serif" w:eastAsia="sans-serif" w:cs="sans-serif"/>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4"/>
          <w:szCs w:val="44"/>
        </w:rPr>
        <w:t>中心工作方案</w:t>
      </w:r>
    </w:p>
    <w:p>
      <w:pPr>
        <w:pStyle w:val="8"/>
        <w:keepNext w:val="0"/>
        <w:keepLines w:val="0"/>
        <w:widowControl/>
        <w:suppressLineNumbers w:val="0"/>
        <w:spacing w:before="0" w:beforeAutospacing="0" w:after="160" w:afterAutospacing="0"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8"/>
        <w:keepNext w:val="0"/>
        <w:keepLines w:val="0"/>
        <w:widowControl/>
        <w:suppressLineNumbers w:val="0"/>
        <w:spacing w:before="0" w:beforeAutospacing="0" w:after="160" w:afterAutospacing="0" w:line="60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为更好地督促指导乡镇完成各项中心工作，推动我县经济高质量发展，经县政府研究决定，实施本工作方案。</w:t>
      </w:r>
    </w:p>
    <w:p>
      <w:pPr>
        <w:pStyle w:val="8"/>
        <w:keepNext w:val="0"/>
        <w:keepLines w:val="0"/>
        <w:widowControl/>
        <w:suppressLineNumbers w:val="0"/>
        <w:spacing w:before="0" w:beforeAutospacing="0" w:after="160" w:afterAutospacing="0" w:line="560" w:lineRule="atLeast"/>
        <w:ind w:left="0" w:firstLine="640"/>
        <w:rPr>
          <w:rFonts w:hint="default" w:ascii="sans-serif" w:hAnsi="sans-serif" w:eastAsia="sans-serif" w:cs="sans-serif"/>
          <w:i w:val="0"/>
          <w:iCs w:val="0"/>
          <w:caps w:val="0"/>
          <w:color w:val="000000"/>
          <w:spacing w:val="0"/>
          <w:sz w:val="27"/>
          <w:szCs w:val="27"/>
        </w:rPr>
      </w:pPr>
      <w:r>
        <w:rPr>
          <w:rFonts w:ascii="黑体" w:hAnsi="宋体" w:eastAsia="黑体" w:cs="黑体"/>
          <w:i w:val="0"/>
          <w:iCs w:val="0"/>
          <w:caps w:val="0"/>
          <w:color w:val="000000"/>
          <w:spacing w:val="0"/>
          <w:sz w:val="32"/>
          <w:szCs w:val="32"/>
        </w:rPr>
        <w:t>一、</w:t>
      </w:r>
      <w:r>
        <w:rPr>
          <w:rFonts w:hint="eastAsia" w:ascii="黑体" w:hAnsi="宋体" w:eastAsia="黑体" w:cs="黑体"/>
          <w:i w:val="0"/>
          <w:iCs w:val="0"/>
          <w:caps w:val="0"/>
          <w:color w:val="000000"/>
          <w:spacing w:val="0"/>
          <w:sz w:val="32"/>
          <w:szCs w:val="32"/>
        </w:rPr>
        <w:t>总体目标</w:t>
      </w:r>
    </w:p>
    <w:p>
      <w:pPr>
        <w:pStyle w:val="8"/>
        <w:keepNext w:val="0"/>
        <w:keepLines w:val="0"/>
        <w:widowControl/>
        <w:suppressLineNumbers w:val="0"/>
        <w:spacing w:before="0" w:beforeAutospacing="0" w:after="160" w:afterAutospacing="0" w:line="60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坚持以习近平新时代中国特色社会主义思想为指导，深入贯彻党的二十大精神，以开展学习贯彻习近平新时代中国特色社会主义思想主题教育为契机，深入贯彻落实党中央、自治区党委、柳州市委、县委关于在全党大兴调查研究之风部署要求，推动县政府班子领导深入基层一线，落实包保联系乡镇中心工作责任制，全面了解掌握各乡镇工作动态进展情况，督促指导各乡镇按照县委、县政府对各项中心工作的部署要求，实干快干抓落实，克难攻坚解难题，集聚全力促发展，全力推动全县经济社会高质量发展。</w:t>
      </w:r>
    </w:p>
    <w:p>
      <w:pPr>
        <w:pStyle w:val="8"/>
        <w:keepNext w:val="0"/>
        <w:keepLines w:val="0"/>
        <w:widowControl/>
        <w:suppressLineNumbers w:val="0"/>
        <w:spacing w:before="0" w:beforeAutospacing="0" w:after="160" w:afterAutospacing="0" w:line="560" w:lineRule="atLeast"/>
        <w:ind w:left="0" w:firstLine="640"/>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2"/>
          <w:szCs w:val="32"/>
        </w:rPr>
        <w:t>二、工作要求</w:t>
      </w:r>
    </w:p>
    <w:p>
      <w:pPr>
        <w:pStyle w:val="8"/>
        <w:keepNext w:val="0"/>
        <w:keepLines w:val="0"/>
        <w:widowControl/>
        <w:suppressLineNumbers w:val="0"/>
        <w:spacing w:before="0" w:beforeAutospacing="0" w:after="160" w:afterAutospacing="0" w:line="60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县政府班子领导根据工作实际，定期深入包保联系的乡镇、华侨管理区，围绕巩固脱贫攻坚、耕地保护、经济指标运行等各项中心工作，认真开展调查研究，倾听群众意见建议，加强督促指导，协调解决有关问题。</w:t>
      </w:r>
    </w:p>
    <w:p>
      <w:pPr>
        <w:pStyle w:val="8"/>
        <w:keepNext w:val="0"/>
        <w:keepLines w:val="0"/>
        <w:widowControl/>
        <w:suppressLineNumbers w:val="0"/>
        <w:spacing w:before="0" w:beforeAutospacing="0" w:after="160" w:afterAutospacing="0" w:line="600" w:lineRule="atLeast"/>
        <w:ind w:left="0" w:firstLine="640"/>
        <w:rPr>
          <w:rFonts w:hint="default" w:ascii="sans-serif" w:hAnsi="sans-serif" w:eastAsia="sans-serif" w:cs="sans-serif"/>
          <w:i w:val="0"/>
          <w:iCs w:val="0"/>
          <w:caps w:val="0"/>
          <w:color w:val="000000"/>
          <w:spacing w:val="0"/>
          <w:sz w:val="27"/>
          <w:szCs w:val="27"/>
        </w:rPr>
      </w:pPr>
      <w:r>
        <w:rPr>
          <w:rFonts w:ascii="楷体_GB2312" w:hAnsi="sans-serif" w:eastAsia="楷体_GB2312" w:cs="楷体_GB2312"/>
          <w:b/>
          <w:bCs/>
          <w:i w:val="0"/>
          <w:iCs w:val="0"/>
          <w:caps w:val="0"/>
          <w:color w:val="000000"/>
          <w:spacing w:val="0"/>
          <w:sz w:val="32"/>
          <w:szCs w:val="32"/>
        </w:rPr>
        <w:t>（一）聚焦重点，解决难题。</w:t>
      </w:r>
      <w:r>
        <w:rPr>
          <w:rFonts w:hint="eastAsia" w:ascii="仿宋_GB2312" w:hAnsi="sans-serif" w:eastAsia="仿宋_GB2312" w:cs="仿宋_GB2312"/>
          <w:i w:val="0"/>
          <w:iCs w:val="0"/>
          <w:caps w:val="0"/>
          <w:color w:val="000000"/>
          <w:spacing w:val="0"/>
          <w:sz w:val="32"/>
          <w:szCs w:val="32"/>
        </w:rPr>
        <w:t>县领导深入联系包保乡镇指导工作，督促各项指标任务的完成，每月不少于1次。及时掌握所包保联系乡镇推进中心工作中存在的困难和问题，并协调解决；难以解决的，按照逐级提交办结的程序和原则，先由县政府分管领导会商解决；会商未结的，再提交县政府专题会议、县长办公会议或县政府常务会议研究解决。   </w:t>
      </w:r>
    </w:p>
    <w:p>
      <w:pPr>
        <w:pStyle w:val="8"/>
        <w:keepNext w:val="0"/>
        <w:keepLines w:val="0"/>
        <w:widowControl/>
        <w:suppressLineNumbers w:val="0"/>
        <w:spacing w:before="0" w:beforeAutospacing="0" w:after="160" w:afterAutospacing="0" w:line="600" w:lineRule="atLeast"/>
        <w:ind w:left="0" w:firstLine="640"/>
        <w:rPr>
          <w:rFonts w:hint="default" w:ascii="sans-serif" w:hAnsi="sans-serif" w:eastAsia="sans-serif" w:cs="sans-serif"/>
          <w:i w:val="0"/>
          <w:iCs w:val="0"/>
          <w:caps w:val="0"/>
          <w:color w:val="000000"/>
          <w:spacing w:val="0"/>
          <w:sz w:val="27"/>
          <w:szCs w:val="27"/>
        </w:rPr>
      </w:pPr>
      <w:r>
        <w:rPr>
          <w:rFonts w:hint="eastAsia" w:ascii="楷体_GB2312" w:hAnsi="sans-serif" w:eastAsia="楷体_GB2312" w:cs="楷体_GB2312"/>
          <w:b/>
          <w:bCs/>
          <w:i w:val="0"/>
          <w:iCs w:val="0"/>
          <w:caps w:val="0"/>
          <w:color w:val="000000"/>
          <w:spacing w:val="0"/>
          <w:sz w:val="32"/>
          <w:szCs w:val="32"/>
        </w:rPr>
        <w:t>（二）统筹协调，形成合力。</w:t>
      </w:r>
      <w:r>
        <w:rPr>
          <w:rFonts w:hint="eastAsia" w:ascii="仿宋_GB2312" w:hAnsi="sans-serif" w:eastAsia="仿宋_GB2312" w:cs="仿宋_GB2312"/>
          <w:i w:val="0"/>
          <w:iCs w:val="0"/>
          <w:caps w:val="0"/>
          <w:color w:val="000000"/>
          <w:spacing w:val="0"/>
          <w:sz w:val="32"/>
          <w:szCs w:val="32"/>
        </w:rPr>
        <w:t>按照《中共柳城县委办公室 柳城县人民政府办公室 关于调整县四家班子成员和有关单位挂钩乡镇的通知》（柳城办发〔2021〕11号）要求，各挂钩乡镇的牵头单位要切实履行职责，加强统筹协调，组织好挂钩单位支持帮助、配合所挂钩乡镇、华侨管理区推进落实各项中心工作，全程跟踪县政府领导联系工作的推进情况，及时将工作动态情况反馈给相关包保联系县领导；做好联系县政府领导牵头的协调会、现场会等会议服务和会后推进工作；做好会议集中研究问题的会前筹备和会后落实工作。</w:t>
      </w:r>
    </w:p>
    <w:p>
      <w:pPr>
        <w:pStyle w:val="8"/>
        <w:keepNext w:val="0"/>
        <w:keepLines w:val="0"/>
        <w:widowControl/>
        <w:suppressLineNumbers w:val="0"/>
        <w:spacing w:before="0" w:beforeAutospacing="0" w:after="160" w:afterAutospacing="0" w:line="600" w:lineRule="atLeast"/>
        <w:ind w:left="0" w:firstLine="640"/>
        <w:rPr>
          <w:rFonts w:hint="default" w:ascii="sans-serif" w:hAnsi="sans-serif" w:eastAsia="sans-serif" w:cs="sans-serif"/>
          <w:i w:val="0"/>
          <w:iCs w:val="0"/>
          <w:caps w:val="0"/>
          <w:color w:val="000000"/>
          <w:spacing w:val="0"/>
          <w:sz w:val="27"/>
          <w:szCs w:val="27"/>
        </w:rPr>
      </w:pPr>
      <w:r>
        <w:rPr>
          <w:rFonts w:hint="eastAsia" w:ascii="楷体_GB2312" w:hAnsi="sans-serif" w:eastAsia="楷体_GB2312" w:cs="楷体_GB2312"/>
          <w:b/>
          <w:bCs/>
          <w:i w:val="0"/>
          <w:iCs w:val="0"/>
          <w:caps w:val="0"/>
          <w:color w:val="000000"/>
          <w:spacing w:val="0"/>
          <w:sz w:val="32"/>
          <w:szCs w:val="32"/>
        </w:rPr>
        <w:t>（三）加强督察，确保实效。</w:t>
      </w:r>
      <w:r>
        <w:rPr>
          <w:rFonts w:hint="eastAsia" w:ascii="仿宋_GB2312" w:hAnsi="sans-serif" w:eastAsia="仿宋_GB2312" w:cs="仿宋_GB2312"/>
          <w:i w:val="0"/>
          <w:iCs w:val="0"/>
          <w:caps w:val="0"/>
          <w:color w:val="000000"/>
          <w:spacing w:val="0"/>
          <w:sz w:val="32"/>
          <w:szCs w:val="32"/>
        </w:rPr>
        <w:t>对包保县政府领导或相关研究会议已经明确的事项、形成的会议纪要等，由县委、县政府督查和绩效考评办公室全程跟踪督查，确保工作落到实处。同时，县政府将县领导包保联系中心工作的各责任部门履职情况，纳入对部门、乡镇年度经济社会发展目标责任考核，与年终考核评先评优直接挂钩。</w:t>
      </w:r>
    </w:p>
    <w:p>
      <w:pPr>
        <w:pStyle w:val="8"/>
        <w:keepNext w:val="0"/>
        <w:keepLines w:val="0"/>
        <w:widowControl/>
        <w:suppressLineNumbers w:val="0"/>
        <w:spacing w:before="0" w:beforeAutospacing="0" w:after="160" w:afterAutospacing="0" w:line="560" w:lineRule="atLeast"/>
        <w:ind w:left="0" w:firstLine="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 </w:t>
      </w:r>
    </w:p>
    <w:p>
      <w:pPr>
        <w:pStyle w:val="8"/>
        <w:keepNext w:val="0"/>
        <w:keepLines w:val="0"/>
        <w:widowControl/>
        <w:suppressLineNumbers w:val="0"/>
        <w:spacing w:before="0" w:beforeAutospacing="0" w:after="160" w:afterAutospacing="0" w:line="56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附件：柳城县人民政府领导包保联系乡镇中心工作安排表</w:t>
      </w:r>
    </w:p>
    <w:p>
      <w:pPr>
        <w:pStyle w:val="8"/>
        <w:keepNext w:val="0"/>
        <w:keepLines w:val="0"/>
        <w:widowControl/>
        <w:suppressLineNumbers w:val="0"/>
        <w:spacing w:before="0" w:beforeAutospacing="0" w:after="160" w:afterAutospacing="0"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8"/>
        <w:keepNext w:val="0"/>
        <w:keepLines w:val="0"/>
        <w:widowControl/>
        <w:suppressLineNumbers w:val="0"/>
        <w:spacing w:before="0" w:beforeAutospacing="0" w:after="160" w:afterAutospacing="0" w:line="560" w:lineRule="atLeast"/>
        <w:ind w:left="0" w:firstLine="640"/>
        <w:jc w:val="center"/>
        <w:rPr>
          <w:rFonts w:hint="default" w:ascii="sans-serif" w:hAnsi="sans-serif" w:eastAsia="sans-serif" w:cs="sans-serif"/>
          <w:i w:val="0"/>
          <w:iCs w:val="0"/>
          <w:caps w:val="0"/>
          <w:color w:val="000000"/>
          <w:spacing w:val="0"/>
          <w:sz w:val="27"/>
          <w:szCs w:val="27"/>
        </w:rPr>
      </w:pPr>
    </w:p>
    <w:p>
      <w:pPr>
        <w:pStyle w:val="8"/>
        <w:keepNext w:val="0"/>
        <w:keepLines w:val="0"/>
        <w:widowControl/>
        <w:suppressLineNumbers w:val="0"/>
        <w:spacing w:before="0" w:beforeAutospacing="0" w:after="160" w:afterAutospacing="0"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8"/>
        <w:keepNext w:val="0"/>
        <w:keepLines w:val="0"/>
        <w:widowControl/>
        <w:suppressLineNumbers w:val="0"/>
        <w:spacing w:before="0" w:beforeAutospacing="0" w:after="160" w:afterAutospacing="0" w:line="560" w:lineRule="atLeast"/>
        <w:ind w:left="0" w:firstLine="294"/>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drawing>
          <wp:inline distT="0" distB="0" distL="114300" distR="114300">
            <wp:extent cx="5629275" cy="28575"/>
            <wp:effectExtent l="0" t="0" r="9525"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629275" cy="28575"/>
                    </a:xfrm>
                    <a:prstGeom prst="rect">
                      <a:avLst/>
                    </a:prstGeom>
                    <a:noFill/>
                    <a:ln w="9525">
                      <a:noFill/>
                    </a:ln>
                  </pic:spPr>
                </pic:pic>
              </a:graphicData>
            </a:graphic>
          </wp:inline>
        </w:drawing>
      </w:r>
      <w:r>
        <w:rPr>
          <w:rFonts w:hint="eastAsia" w:ascii="仿宋_GB2312" w:hAnsi="sans-serif" w:eastAsia="仿宋_GB2312" w:cs="仿宋_GB2312"/>
          <w:i w:val="0"/>
          <w:iCs w:val="0"/>
          <w:caps w:val="0"/>
          <w:color w:val="000000"/>
          <w:spacing w:val="0"/>
          <w:sz w:val="30"/>
          <w:szCs w:val="30"/>
        </w:rPr>
        <w:t>抄送：县委各部门，各人民团体。</w:t>
      </w:r>
    </w:p>
    <w:p>
      <w:pPr>
        <w:pStyle w:val="8"/>
        <w:keepNext w:val="0"/>
        <w:keepLines w:val="0"/>
        <w:widowControl/>
        <w:suppressLineNumbers w:val="0"/>
        <w:spacing w:before="0" w:beforeAutospacing="0" w:after="160" w:afterAutospacing="0" w:line="560" w:lineRule="atLeast"/>
        <w:ind w:left="0" w:firstLine="294"/>
        <w:rPr>
          <w:rFonts w:hint="default" w:ascii="sans-serif" w:hAnsi="sans-serif" w:eastAsia="sans-serif" w:cs="sans-serif"/>
          <w:i w:val="0"/>
          <w:iCs w:val="0"/>
          <w:caps w:val="0"/>
          <w:color w:val="000000"/>
          <w:spacing w:val="0"/>
          <w:sz w:val="27"/>
          <w:szCs w:val="27"/>
        </w:rPr>
      </w:pPr>
      <w:r>
        <w:rPr>
          <w:rFonts w:hint="eastAsia" w:ascii="黑体" w:hAnsi="宋体" w:eastAsia="黑体" w:cs="黑体"/>
          <w:b/>
          <w:bCs/>
          <w:i w:val="0"/>
          <w:iCs w:val="0"/>
          <w:caps w:val="0"/>
          <w:color w:val="000000"/>
          <w:spacing w:val="0"/>
          <w:sz w:val="30"/>
          <w:szCs w:val="30"/>
        </w:rPr>
        <w:t>      </w:t>
      </w:r>
      <w:r>
        <w:rPr>
          <w:rFonts w:hint="eastAsia" w:ascii="仿宋_GB2312" w:hAnsi="sans-serif" w:eastAsia="仿宋_GB2312" w:cs="仿宋_GB2312"/>
          <w:i w:val="0"/>
          <w:iCs w:val="0"/>
          <w:caps w:val="0"/>
          <w:color w:val="000000"/>
          <w:spacing w:val="0"/>
          <w:sz w:val="30"/>
          <w:szCs w:val="30"/>
        </w:rPr>
        <w:t>县人大常委会办公室，县政协办公室，县法院，县检察院。</w:t>
      </w:r>
    </w:p>
    <w:p>
      <w:pPr>
        <w:pStyle w:val="8"/>
        <w:keepNext w:val="0"/>
        <w:keepLines w:val="0"/>
        <w:widowControl/>
        <w:suppressLineNumbers w:val="0"/>
        <w:spacing w:before="0" w:beforeAutospacing="0" w:after="160" w:afterAutospacing="0" w:line="560" w:lineRule="atLeast"/>
        <w:ind w:left="0" w:firstLine="294"/>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drawing>
          <wp:inline distT="0" distB="0" distL="114300" distR="114300">
            <wp:extent cx="5629275" cy="28575"/>
            <wp:effectExtent l="0" t="0" r="9525" b="190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5629275" cy="28575"/>
                    </a:xfrm>
                    <a:prstGeom prst="rect">
                      <a:avLst/>
                    </a:prstGeom>
                    <a:noFill/>
                    <a:ln w="9525">
                      <a:noFill/>
                    </a:ln>
                  </pic:spPr>
                </pic:pic>
              </a:graphicData>
            </a:graphic>
          </wp:inline>
        </w:drawing>
      </w:r>
      <w:r>
        <w:rPr>
          <w:rFonts w:hint="default" w:ascii="sans-serif" w:hAnsi="sans-serif" w:eastAsia="sans-serif" w:cs="sans-serif"/>
          <w:i w:val="0"/>
          <w:iCs w:val="0"/>
          <w:caps w:val="0"/>
          <w:color w:val="000000"/>
          <w:spacing w:val="0"/>
          <w:sz w:val="27"/>
          <w:szCs w:val="27"/>
        </w:rPr>
        <w:drawing>
          <wp:inline distT="0" distB="0" distL="114300" distR="114300">
            <wp:extent cx="5619750" cy="19050"/>
            <wp:effectExtent l="0" t="0" r="0"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7"/>
                    <a:stretch>
                      <a:fillRect/>
                    </a:stretch>
                  </pic:blipFill>
                  <pic:spPr>
                    <a:xfrm>
                      <a:off x="0" y="0"/>
                      <a:ext cx="5619750" cy="19050"/>
                    </a:xfrm>
                    <a:prstGeom prst="rect">
                      <a:avLst/>
                    </a:prstGeom>
                    <a:noFill/>
                    <a:ln w="9525">
                      <a:noFill/>
                    </a:ln>
                  </pic:spPr>
                </pic:pic>
              </a:graphicData>
            </a:graphic>
          </wp:inline>
        </w:drawing>
      </w:r>
      <w:r>
        <w:rPr>
          <w:rFonts w:hint="eastAsia" w:ascii="仿宋_GB2312" w:hAnsi="sans-serif" w:eastAsia="仿宋_GB2312" w:cs="仿宋_GB2312"/>
          <w:i w:val="0"/>
          <w:iCs w:val="0"/>
          <w:caps w:val="0"/>
          <w:color w:val="000000"/>
          <w:spacing w:val="0"/>
          <w:sz w:val="30"/>
          <w:szCs w:val="30"/>
        </w:rPr>
        <w:t>柳城县人民政府办公室               2023年8月29日印发</w:t>
      </w:r>
    </w:p>
    <w:p>
      <w:pPr>
        <w:pStyle w:val="8"/>
        <w:keepNext w:val="0"/>
        <w:keepLines w:val="0"/>
        <w:widowControl/>
        <w:suppressLineNumbers w:val="0"/>
        <w:spacing w:before="0" w:beforeAutospacing="0" w:after="160" w:afterAutospacing="0" w:line="242" w:lineRule="atLeast"/>
        <w:jc w:val="left"/>
        <w:rPr>
          <w:sz w:val="28"/>
          <w:szCs w:val="28"/>
        </w:rPr>
      </w:pPr>
      <w:r>
        <w:rPr>
          <w:rFonts w:hint="eastAsia" w:ascii="宋体" w:hAnsi="宋体" w:eastAsia="宋体" w:cs="宋体"/>
          <w:i w:val="0"/>
          <w:iCs w:val="0"/>
          <w:caps w:val="0"/>
          <w:color w:val="000000"/>
          <w:spacing w:val="0"/>
          <w:sz w:val="28"/>
          <w:szCs w:val="28"/>
        </w:rPr>
        <w:t>— </w:t>
      </w:r>
      <w:r>
        <w:rPr>
          <w:rFonts w:hint="default" w:ascii="sans-serif" w:hAnsi="sans-serif" w:eastAsia="sans-serif" w:cs="sans-serif"/>
          <w:i w:val="0"/>
          <w:iCs w:val="0"/>
          <w:caps w:val="0"/>
          <w:color w:val="000000"/>
          <w:spacing w:val="0"/>
          <w:sz w:val="28"/>
          <w:szCs w:val="28"/>
        </w:rPr>
        <w:t>1</w:t>
      </w:r>
      <w:r>
        <w:rPr>
          <w:rFonts w:hint="eastAsia" w:ascii="宋体" w:hAnsi="宋体" w:eastAsia="宋体" w:cs="宋体"/>
          <w:i w:val="0"/>
          <w:iCs w:val="0"/>
          <w:caps w:val="0"/>
          <w:color w:val="000000"/>
          <w:spacing w:val="0"/>
          <w:sz w:val="28"/>
          <w:szCs w:val="28"/>
        </w:rPr>
        <w:t>—</w:t>
      </w:r>
    </w:p>
    <w:p>
      <w:pPr>
        <w:pStyle w:val="8"/>
        <w:keepNext w:val="0"/>
        <w:keepLines w:val="0"/>
        <w:widowControl/>
        <w:suppressLineNumbers w:val="0"/>
        <w:spacing w:before="0" w:beforeAutospacing="0" w:after="160" w:afterAutospacing="0" w:line="156" w:lineRule="atLeast"/>
        <w:ind w:right="360"/>
        <w:jc w:val="left"/>
        <w:rPr>
          <w:sz w:val="18"/>
          <w:szCs w:val="18"/>
        </w:rPr>
      </w:pPr>
      <w:r>
        <w:rPr>
          <w:rFonts w:hint="default" w:ascii="sans-serif" w:hAnsi="sans-serif" w:eastAsia="sans-serif" w:cs="sans-serif"/>
          <w:i w:val="0"/>
          <w:iCs w:val="0"/>
          <w:caps w:val="0"/>
          <w:color w:val="000000"/>
          <w:spacing w:val="0"/>
          <w:sz w:val="18"/>
          <w:szCs w:val="18"/>
        </w:rPr>
        <w:t> </w:t>
      </w:r>
    </w:p>
    <w:p>
      <w:pPr>
        <w:spacing w:line="560" w:lineRule="exact"/>
        <w:ind w:firstLine="315" w:firstLineChars="98"/>
      </w:pPr>
      <w:bookmarkStart w:id="0" w:name="_GoBack"/>
      <w:bookmarkEnd w:id="0"/>
      <w:r>
        <w:rPr>
          <w:rFonts w:ascii="黑体" w:eastAsia="黑体"/>
          <w:b/>
          <w:sz w:val="32"/>
          <w:szCs w:val="32"/>
        </w:rPr>
        <mc:AlternateContent>
          <mc:Choice Requires="wps">
            <w:drawing>
              <wp:anchor distT="0" distB="0" distL="114300" distR="114300" simplePos="0" relativeHeight="251659264" behindDoc="0" locked="1" layoutInCell="1" allowOverlap="0">
                <wp:simplePos x="0" y="0"/>
                <wp:positionH relativeFrom="column">
                  <wp:posOffset>0</wp:posOffset>
                </wp:positionH>
                <wp:positionV relativeFrom="paragraph">
                  <wp:posOffset>400685</wp:posOffset>
                </wp:positionV>
                <wp:extent cx="5615940" cy="0"/>
                <wp:effectExtent l="0" t="9525" r="7620" b="13335"/>
                <wp:wrapNone/>
                <wp:docPr id="3" name="直线 4"/>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31.55pt;height:0pt;width:442.2pt;z-index:251659264;mso-width-relative:page;mso-height-relative:page;" filled="f" stroked="t" coordsize="21600,21600" o:allowoverlap="f" o:gfxdata="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71zrdMAAAAG&#10;AQAADwAAAAAAAAABACAAAAAiAAAAZHJzL2Rvd25yZXYueG1sUEsBAhQAFAAAAAgAh07iQHYRGATo&#10;AQAA3AMAAA4AAAAAAAAAAQAgAAAAIgEAAGRycy9lMm9Eb2MueG1sUEsFBgAAAAAGAAYAWQEAAHwF&#10;AAAAAA==&#10;">
                <v:fill on="f" focussize="0,0"/>
                <v:stroke weight="1.5pt" color="#000000" joinstyle="round"/>
                <v:imagedata o:title=""/>
                <o:lock v:ext="edit" aspectratio="f"/>
                <w10:anchorlock/>
              </v:line>
            </w:pict>
          </mc:Fallback>
        </mc:AlternateContent>
      </w:r>
    </w:p>
    <w:sectPr>
      <w:footerReference r:id="rId3" w:type="default"/>
      <w:footerReference r:id="rId4" w:type="even"/>
      <w:pgSz w:w="11906" w:h="16838"/>
      <w:pgMar w:top="2098" w:right="1474" w:bottom="1985" w:left="1588" w:header="0" w:footer="1701" w:gutter="0"/>
      <w:cols w:space="720" w:num="1"/>
      <w:docGrid w:type="lines" w:linePitch="6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TeamViewer15"/>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ans-serif">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3"/>
        <w:sz w:val="28"/>
        <w:szCs w:val="24"/>
      </w:rPr>
    </w:pPr>
    <w:r>
      <w:rPr>
        <w:rStyle w:val="13"/>
        <w:rFonts w:hint="eastAsia"/>
        <w:sz w:val="28"/>
        <w:szCs w:val="24"/>
      </w:rPr>
      <w:t xml:space="preserve">— </w:t>
    </w:r>
    <w:r>
      <w:rPr>
        <w:sz w:val="28"/>
        <w:szCs w:val="24"/>
      </w:rPr>
      <w:fldChar w:fldCharType="begin"/>
    </w:r>
    <w:r>
      <w:rPr>
        <w:rStyle w:val="13"/>
        <w:sz w:val="28"/>
        <w:szCs w:val="24"/>
      </w:rPr>
      <w:instrText xml:space="preserve">PAGE  </w:instrText>
    </w:r>
    <w:r>
      <w:rPr>
        <w:sz w:val="28"/>
        <w:szCs w:val="24"/>
      </w:rPr>
      <w:fldChar w:fldCharType="separate"/>
    </w:r>
    <w:r>
      <w:rPr>
        <w:rStyle w:val="13"/>
        <w:sz w:val="28"/>
        <w:szCs w:val="24"/>
      </w:rPr>
      <w:t>1</w:t>
    </w:r>
    <w:r>
      <w:rPr>
        <w:sz w:val="28"/>
        <w:szCs w:val="24"/>
      </w:rPr>
      <w:fldChar w:fldCharType="end"/>
    </w:r>
    <w:r>
      <w:rPr>
        <w:rStyle w:val="13"/>
        <w:rFonts w:hint="eastAsia"/>
        <w:sz w:val="28"/>
        <w:szCs w:val="24"/>
      </w:rPr>
      <w:t xml:space="preserve"> —</w:t>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y="1"/>
      <w:rPr>
        <w:rStyle w:val="13"/>
        <w:sz w:val="28"/>
        <w:szCs w:val="28"/>
      </w:rPr>
    </w:pPr>
    <w:r>
      <w:rPr>
        <w:rStyle w:val="13"/>
        <w:rFonts w:hint="eastAsia"/>
        <w:sz w:val="28"/>
        <w:szCs w:val="28"/>
      </w:rPr>
      <w:t xml:space="preserve">— </w:t>
    </w: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2</w:t>
    </w:r>
    <w:r>
      <w:rPr>
        <w:sz w:val="28"/>
        <w:szCs w:val="28"/>
      </w:rPr>
      <w:fldChar w:fldCharType="end"/>
    </w:r>
    <w:r>
      <w:rPr>
        <w:rStyle w:val="13"/>
        <w:rFonts w:hint="eastAsia"/>
        <w:sz w:val="28"/>
        <w:szCs w:val="28"/>
      </w:rPr>
      <w:t xml:space="preserve"> —</w:t>
    </w:r>
  </w:p>
  <w:p>
    <w:pPr>
      <w:pStyle w:val="6"/>
      <w:ind w:right="360"/>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33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NGZmNTMyOWM3ZTEzNTNkMjk5M2VkZTljYjU5YTUifQ=="/>
  </w:docVars>
  <w:rsids>
    <w:rsidRoot w:val="0C7854F1"/>
    <w:rsid w:val="00021DFB"/>
    <w:rsid w:val="00027D8E"/>
    <w:rsid w:val="000305E4"/>
    <w:rsid w:val="00037EFC"/>
    <w:rsid w:val="00052244"/>
    <w:rsid w:val="0007140C"/>
    <w:rsid w:val="00077D34"/>
    <w:rsid w:val="0009011C"/>
    <w:rsid w:val="00097D79"/>
    <w:rsid w:val="000C12AD"/>
    <w:rsid w:val="000F10FB"/>
    <w:rsid w:val="0012376B"/>
    <w:rsid w:val="001330B2"/>
    <w:rsid w:val="0013588F"/>
    <w:rsid w:val="00195876"/>
    <w:rsid w:val="001B5F94"/>
    <w:rsid w:val="002213E5"/>
    <w:rsid w:val="0023269D"/>
    <w:rsid w:val="002401EA"/>
    <w:rsid w:val="00296C01"/>
    <w:rsid w:val="002E0D9B"/>
    <w:rsid w:val="002E7696"/>
    <w:rsid w:val="002F5AB7"/>
    <w:rsid w:val="00306443"/>
    <w:rsid w:val="00307FB2"/>
    <w:rsid w:val="0036399F"/>
    <w:rsid w:val="003929F7"/>
    <w:rsid w:val="003B5E86"/>
    <w:rsid w:val="003C40E4"/>
    <w:rsid w:val="003F1EA3"/>
    <w:rsid w:val="003F6E8F"/>
    <w:rsid w:val="004255FF"/>
    <w:rsid w:val="004500A1"/>
    <w:rsid w:val="0045231A"/>
    <w:rsid w:val="00465839"/>
    <w:rsid w:val="00473DBB"/>
    <w:rsid w:val="004857C6"/>
    <w:rsid w:val="004B7BAC"/>
    <w:rsid w:val="004C202A"/>
    <w:rsid w:val="004D30F1"/>
    <w:rsid w:val="004D7235"/>
    <w:rsid w:val="004F2322"/>
    <w:rsid w:val="0050334F"/>
    <w:rsid w:val="00522B39"/>
    <w:rsid w:val="005262B6"/>
    <w:rsid w:val="0055166A"/>
    <w:rsid w:val="005700FF"/>
    <w:rsid w:val="00591A6D"/>
    <w:rsid w:val="005C1572"/>
    <w:rsid w:val="005C5284"/>
    <w:rsid w:val="005D71A4"/>
    <w:rsid w:val="005F1EE6"/>
    <w:rsid w:val="005F55F5"/>
    <w:rsid w:val="006111F3"/>
    <w:rsid w:val="0062399F"/>
    <w:rsid w:val="00624372"/>
    <w:rsid w:val="00642B6F"/>
    <w:rsid w:val="00650AD1"/>
    <w:rsid w:val="00675891"/>
    <w:rsid w:val="0067759E"/>
    <w:rsid w:val="006D6202"/>
    <w:rsid w:val="006E4B17"/>
    <w:rsid w:val="006F6BD5"/>
    <w:rsid w:val="00724098"/>
    <w:rsid w:val="00743AA2"/>
    <w:rsid w:val="007616AD"/>
    <w:rsid w:val="0076276A"/>
    <w:rsid w:val="0076308E"/>
    <w:rsid w:val="00764339"/>
    <w:rsid w:val="0078530E"/>
    <w:rsid w:val="007B2996"/>
    <w:rsid w:val="007B5D86"/>
    <w:rsid w:val="007C6D4D"/>
    <w:rsid w:val="007E3538"/>
    <w:rsid w:val="00822C75"/>
    <w:rsid w:val="00833344"/>
    <w:rsid w:val="00853787"/>
    <w:rsid w:val="00882779"/>
    <w:rsid w:val="00885EF9"/>
    <w:rsid w:val="008D62C9"/>
    <w:rsid w:val="008F2B19"/>
    <w:rsid w:val="009113A9"/>
    <w:rsid w:val="00914D1A"/>
    <w:rsid w:val="00923A04"/>
    <w:rsid w:val="0093075B"/>
    <w:rsid w:val="00947F32"/>
    <w:rsid w:val="00970542"/>
    <w:rsid w:val="009757DB"/>
    <w:rsid w:val="009A4F3E"/>
    <w:rsid w:val="009B4A99"/>
    <w:rsid w:val="00A042DD"/>
    <w:rsid w:val="00A04AFF"/>
    <w:rsid w:val="00A37666"/>
    <w:rsid w:val="00A57A92"/>
    <w:rsid w:val="00A60EDE"/>
    <w:rsid w:val="00A82696"/>
    <w:rsid w:val="00A87D96"/>
    <w:rsid w:val="00A906BA"/>
    <w:rsid w:val="00A92774"/>
    <w:rsid w:val="00AC4C20"/>
    <w:rsid w:val="00B13A31"/>
    <w:rsid w:val="00B1486C"/>
    <w:rsid w:val="00B25FD4"/>
    <w:rsid w:val="00B401B9"/>
    <w:rsid w:val="00B459AE"/>
    <w:rsid w:val="00B475A0"/>
    <w:rsid w:val="00B9612F"/>
    <w:rsid w:val="00BA1FF1"/>
    <w:rsid w:val="00BB1406"/>
    <w:rsid w:val="00BB3E04"/>
    <w:rsid w:val="00BB404F"/>
    <w:rsid w:val="00BC6ADD"/>
    <w:rsid w:val="00BD3721"/>
    <w:rsid w:val="00BF1B53"/>
    <w:rsid w:val="00C06249"/>
    <w:rsid w:val="00C06F89"/>
    <w:rsid w:val="00C56EA6"/>
    <w:rsid w:val="00C92D4E"/>
    <w:rsid w:val="00CA7FC5"/>
    <w:rsid w:val="00CB5711"/>
    <w:rsid w:val="00CD64B7"/>
    <w:rsid w:val="00D16ABA"/>
    <w:rsid w:val="00D33D40"/>
    <w:rsid w:val="00D731BC"/>
    <w:rsid w:val="00D77F64"/>
    <w:rsid w:val="00D835A6"/>
    <w:rsid w:val="00D933CF"/>
    <w:rsid w:val="00E27D05"/>
    <w:rsid w:val="00E544C4"/>
    <w:rsid w:val="00E735C7"/>
    <w:rsid w:val="00E95F13"/>
    <w:rsid w:val="00EA1D7F"/>
    <w:rsid w:val="00EB208A"/>
    <w:rsid w:val="00ED02C9"/>
    <w:rsid w:val="00EE2AC5"/>
    <w:rsid w:val="00EE34CC"/>
    <w:rsid w:val="00EE5F92"/>
    <w:rsid w:val="00F000B8"/>
    <w:rsid w:val="00F06572"/>
    <w:rsid w:val="00F13BF3"/>
    <w:rsid w:val="00F2146C"/>
    <w:rsid w:val="00F32883"/>
    <w:rsid w:val="00F4557F"/>
    <w:rsid w:val="00F544CA"/>
    <w:rsid w:val="00F839E8"/>
    <w:rsid w:val="00F94DBD"/>
    <w:rsid w:val="00FA116B"/>
    <w:rsid w:val="00FA17E4"/>
    <w:rsid w:val="00FA1BE8"/>
    <w:rsid w:val="00FE6D83"/>
    <w:rsid w:val="011C63FC"/>
    <w:rsid w:val="014466E7"/>
    <w:rsid w:val="046F65A8"/>
    <w:rsid w:val="0C144CBB"/>
    <w:rsid w:val="0C7854F1"/>
    <w:rsid w:val="0F1C7610"/>
    <w:rsid w:val="10C834C5"/>
    <w:rsid w:val="120C4828"/>
    <w:rsid w:val="12DC5736"/>
    <w:rsid w:val="134C4433"/>
    <w:rsid w:val="16A855B4"/>
    <w:rsid w:val="16D1700E"/>
    <w:rsid w:val="18155D42"/>
    <w:rsid w:val="1A7D44BD"/>
    <w:rsid w:val="1E067E49"/>
    <w:rsid w:val="239F090A"/>
    <w:rsid w:val="246533F0"/>
    <w:rsid w:val="250F002D"/>
    <w:rsid w:val="25F60649"/>
    <w:rsid w:val="268F6216"/>
    <w:rsid w:val="269B6808"/>
    <w:rsid w:val="272826D7"/>
    <w:rsid w:val="27A91D58"/>
    <w:rsid w:val="2DCA2A1D"/>
    <w:rsid w:val="2F702046"/>
    <w:rsid w:val="3D3A1A29"/>
    <w:rsid w:val="3E4C2070"/>
    <w:rsid w:val="3EA65A6A"/>
    <w:rsid w:val="43363B26"/>
    <w:rsid w:val="437B0372"/>
    <w:rsid w:val="4926728C"/>
    <w:rsid w:val="4ED73809"/>
    <w:rsid w:val="52233542"/>
    <w:rsid w:val="53AB662A"/>
    <w:rsid w:val="57005DED"/>
    <w:rsid w:val="57A25963"/>
    <w:rsid w:val="5BEC0BE2"/>
    <w:rsid w:val="603B6103"/>
    <w:rsid w:val="622720EB"/>
    <w:rsid w:val="62747816"/>
    <w:rsid w:val="657A6506"/>
    <w:rsid w:val="67F30A62"/>
    <w:rsid w:val="6B5363CE"/>
    <w:rsid w:val="6E18665E"/>
    <w:rsid w:val="6E2B5CF7"/>
    <w:rsid w:val="704A152D"/>
    <w:rsid w:val="74C0233D"/>
    <w:rsid w:val="74EB001C"/>
    <w:rsid w:val="772C5734"/>
    <w:rsid w:val="780F7654"/>
    <w:rsid w:val="79AA3A5C"/>
    <w:rsid w:val="79FFA6ED"/>
    <w:rsid w:val="7BAB5214"/>
    <w:rsid w:val="7DA87A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Cambria" w:hAnsi="Cambria" w:eastAsia="宋体"/>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link w:val="20"/>
    <w:qFormat/>
    <w:uiPriority w:val="0"/>
    <w:pPr>
      <w:spacing w:before="240" w:after="60"/>
      <w:jc w:val="center"/>
      <w:outlineLvl w:val="0"/>
    </w:pPr>
    <w:rPr>
      <w:rFonts w:ascii="Cambria" w:hAnsi="Cambria" w:eastAsia="方正小标宋简体"/>
      <w:bCs/>
      <w:sz w:val="44"/>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正文一级标题 Char"/>
    <w:basedOn w:val="12"/>
    <w:link w:val="15"/>
    <w:qFormat/>
    <w:uiPriority w:val="0"/>
    <w:rPr>
      <w:rFonts w:ascii="黑体" w:eastAsia="黑体"/>
      <w:kern w:val="2"/>
      <w:sz w:val="32"/>
      <w:szCs w:val="32"/>
    </w:rPr>
  </w:style>
  <w:style w:type="paragraph" w:customStyle="1" w:styleId="15">
    <w:name w:val="正文一级标题"/>
    <w:basedOn w:val="1"/>
    <w:link w:val="14"/>
    <w:qFormat/>
    <w:uiPriority w:val="0"/>
    <w:pPr>
      <w:spacing w:line="560" w:lineRule="exact"/>
      <w:ind w:firstLine="640" w:firstLineChars="200"/>
    </w:pPr>
    <w:rPr>
      <w:rFonts w:ascii="黑体" w:eastAsia="黑体"/>
      <w:sz w:val="32"/>
      <w:szCs w:val="32"/>
    </w:rPr>
  </w:style>
  <w:style w:type="character" w:customStyle="1" w:styleId="16">
    <w:name w:val="正文二级标题 Char"/>
    <w:basedOn w:val="12"/>
    <w:link w:val="17"/>
    <w:qFormat/>
    <w:uiPriority w:val="0"/>
    <w:rPr>
      <w:rFonts w:ascii="仿宋_GB2312" w:eastAsia="仿宋_GB2312"/>
      <w:b/>
      <w:kern w:val="2"/>
      <w:sz w:val="32"/>
      <w:szCs w:val="32"/>
    </w:rPr>
  </w:style>
  <w:style w:type="paragraph" w:customStyle="1" w:styleId="17">
    <w:name w:val="正文二级标题"/>
    <w:basedOn w:val="1"/>
    <w:link w:val="16"/>
    <w:qFormat/>
    <w:uiPriority w:val="0"/>
    <w:pPr>
      <w:spacing w:line="560" w:lineRule="exact"/>
      <w:ind w:firstLine="643" w:firstLineChars="200"/>
    </w:pPr>
    <w:rPr>
      <w:rFonts w:ascii="仿宋_GB2312" w:eastAsia="仿宋_GB2312"/>
      <w:b/>
      <w:sz w:val="32"/>
      <w:szCs w:val="32"/>
    </w:rPr>
  </w:style>
  <w:style w:type="character" w:customStyle="1" w:styleId="18">
    <w:name w:val="正文格式 Char"/>
    <w:basedOn w:val="12"/>
    <w:link w:val="19"/>
    <w:qFormat/>
    <w:uiPriority w:val="0"/>
    <w:rPr>
      <w:rFonts w:ascii="仿宋_GB2312" w:eastAsia="仿宋_GB2312"/>
      <w:kern w:val="2"/>
      <w:sz w:val="32"/>
      <w:szCs w:val="32"/>
    </w:rPr>
  </w:style>
  <w:style w:type="paragraph" w:customStyle="1" w:styleId="19">
    <w:name w:val="正文格式"/>
    <w:basedOn w:val="1"/>
    <w:link w:val="18"/>
    <w:qFormat/>
    <w:uiPriority w:val="0"/>
    <w:pPr>
      <w:spacing w:line="560" w:lineRule="exact"/>
      <w:ind w:firstLine="640" w:firstLineChars="200"/>
    </w:pPr>
    <w:rPr>
      <w:rFonts w:ascii="仿宋_GB2312" w:eastAsia="仿宋_GB2312"/>
      <w:sz w:val="32"/>
      <w:szCs w:val="32"/>
    </w:rPr>
  </w:style>
  <w:style w:type="character" w:customStyle="1" w:styleId="20">
    <w:name w:val="标题 Char"/>
    <w:basedOn w:val="12"/>
    <w:link w:val="9"/>
    <w:qFormat/>
    <w:uiPriority w:val="0"/>
    <w:rPr>
      <w:rFonts w:ascii="Cambria" w:hAnsi="Cambria" w:eastAsia="方正小标宋简体" w:cs="Times New Roman"/>
      <w:bCs/>
      <w:kern w:val="2"/>
      <w:sz w:val="44"/>
      <w:szCs w:val="32"/>
    </w:rPr>
  </w:style>
  <w:style w:type="character" w:customStyle="1" w:styleId="21">
    <w:name w:val="公文标题 Char"/>
    <w:basedOn w:val="12"/>
    <w:link w:val="22"/>
    <w:qFormat/>
    <w:uiPriority w:val="0"/>
    <w:rPr>
      <w:rFonts w:ascii="方正小标宋简体" w:hAnsi="宋体" w:eastAsia="方正小标宋简体"/>
      <w:kern w:val="2"/>
      <w:sz w:val="44"/>
      <w:szCs w:val="44"/>
    </w:rPr>
  </w:style>
  <w:style w:type="paragraph" w:customStyle="1" w:styleId="22">
    <w:name w:val="公文标题"/>
    <w:basedOn w:val="1"/>
    <w:link w:val="21"/>
    <w:qFormat/>
    <w:uiPriority w:val="0"/>
    <w:pPr>
      <w:spacing w:line="662" w:lineRule="exact"/>
      <w:jc w:val="center"/>
    </w:pPr>
    <w:rPr>
      <w:rFonts w:ascii="方正小标宋简体" w:hAnsi="宋体" w:eastAsia="方正小标宋简体"/>
      <w:sz w:val="44"/>
      <w:szCs w:val="44"/>
    </w:rPr>
  </w:style>
  <w:style w:type="character" w:customStyle="1" w:styleId="23">
    <w:name w:val="主送单位 Char"/>
    <w:basedOn w:val="12"/>
    <w:link w:val="24"/>
    <w:qFormat/>
    <w:uiPriority w:val="0"/>
    <w:rPr>
      <w:rFonts w:ascii="仿宋_GB2312" w:eastAsia="仿宋_GB2312"/>
      <w:kern w:val="2"/>
      <w:sz w:val="32"/>
      <w:szCs w:val="32"/>
    </w:rPr>
  </w:style>
  <w:style w:type="paragraph" w:customStyle="1" w:styleId="24">
    <w:name w:val="主送单位"/>
    <w:basedOn w:val="1"/>
    <w:link w:val="23"/>
    <w:qFormat/>
    <w:uiPriority w:val="0"/>
    <w:pPr>
      <w:spacing w:line="560" w:lineRule="exact"/>
    </w:pPr>
    <w:rPr>
      <w:rFonts w:ascii="仿宋_GB2312"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gxxc\C:\Users\lenovo\Desktop\2019&#24180;&#27169;&#26495;(1)\2019&#24180;&#27169;&#26495;\&#26611;&#22478;&#25919;&#21150;201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柳城政办2019.dot</Template>
  <Pages>4</Pages>
  <Words>1173</Words>
  <Characters>1189</Characters>
  <Lines>3</Lines>
  <Paragraphs>1</Paragraphs>
  <TotalTime>8</TotalTime>
  <ScaleCrop>false</ScaleCrop>
  <LinksUpToDate>false</LinksUpToDate>
  <CharactersWithSpaces>1249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2023-08-18T11:49:00Z</dcterms:created>
  <dc:creator>黄海常</dc:creator>
  <cp:lastModifiedBy>トゥルーライズ</cp:lastModifiedBy>
  <dcterms:modified xsi:type="dcterms:W3CDTF">2023-09-15T00:46:40Z</dcterms:modified>
  <dc:title>柳城政办〔2013〕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397DD930D3DF469C9207E5309A7BF96B_13</vt:lpwstr>
  </property>
</Properties>
</file>