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困难重度</w:t>
      </w:r>
      <w:r>
        <w:rPr>
          <w:rFonts w:ascii="Times New Roman" w:hAnsi="Times New Roman" w:eastAsia="方正小标宋_GBK"/>
          <w:snapToGrid w:val="0"/>
          <w:sz w:val="44"/>
          <w:szCs w:val="44"/>
        </w:rPr>
        <w:t>残疾人家庭无障碍改造需求评估表</w:t>
      </w:r>
      <w:bookmarkEnd w:id="0"/>
    </w:p>
    <w:tbl>
      <w:tblPr>
        <w:tblStyle w:val="4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42"/>
        <w:gridCol w:w="1257"/>
        <w:gridCol w:w="402"/>
        <w:gridCol w:w="500"/>
        <w:gridCol w:w="310"/>
        <w:gridCol w:w="336"/>
        <w:gridCol w:w="554"/>
        <w:gridCol w:w="631"/>
        <w:gridCol w:w="709"/>
        <w:gridCol w:w="776"/>
        <w:gridCol w:w="1749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8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after="120" w:line="4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姓名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500" w:type="dxa"/>
            <w:noWrap w:val="0"/>
            <w:vAlign w:val="center"/>
          </w:tcPr>
          <w:p>
            <w:pPr>
              <w:spacing w:line="400" w:lineRule="exact"/>
              <w:ind w:left="220" w:hanging="220" w:hangingChars="100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性别</w:t>
            </w:r>
          </w:p>
        </w:tc>
        <w:tc>
          <w:tcPr>
            <w:tcW w:w="646" w:type="dxa"/>
            <w:gridSpan w:val="2"/>
            <w:noWrap w:val="0"/>
            <w:vAlign w:val="center"/>
          </w:tcPr>
          <w:p>
            <w:pPr>
              <w:spacing w:line="400" w:lineRule="exact"/>
              <w:ind w:left="220" w:hanging="220" w:hangingChars="100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554" w:type="dxa"/>
            <w:noWrap w:val="0"/>
            <w:vAlign w:val="center"/>
          </w:tcPr>
          <w:p>
            <w:pPr>
              <w:spacing w:line="400" w:lineRule="exact"/>
              <w:ind w:left="220" w:hanging="220" w:hangingChars="100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年龄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ind w:left="220" w:hanging="220" w:hangingChars="100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残疾证号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916" w:hRule="exac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残疾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类别</w:t>
            </w:r>
          </w:p>
        </w:tc>
        <w:tc>
          <w:tcPr>
            <w:tcW w:w="4699" w:type="dxa"/>
            <w:gridSpan w:val="8"/>
            <w:noWrap w:val="0"/>
            <w:vAlign w:val="center"/>
          </w:tcPr>
          <w:p>
            <w:pPr>
              <w:spacing w:line="360" w:lineRule="exact"/>
              <w:ind w:left="218" w:hanging="217" w:hangingChars="99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□视力  □听力  □言语  □肢体  □智力</w:t>
            </w:r>
          </w:p>
          <w:p>
            <w:pPr>
              <w:spacing w:line="360" w:lineRule="exact"/>
              <w:ind w:left="218" w:hanging="217" w:hangingChars="99"/>
              <w:jc w:val="left"/>
              <w:rPr>
                <w:rFonts w:hint="eastAsia" w:eastAsia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□精神  □多重（                    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00" w:lineRule="exact"/>
              <w:ind w:left="220" w:hanging="220" w:hangingChars="100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残疾</w:t>
            </w:r>
          </w:p>
          <w:p>
            <w:pPr>
              <w:spacing w:line="300" w:lineRule="exact"/>
              <w:ind w:left="220" w:hanging="220" w:hangingChars="100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等级</w:t>
            </w:r>
          </w:p>
        </w:tc>
        <w:tc>
          <w:tcPr>
            <w:tcW w:w="2953" w:type="dxa"/>
            <w:gridSpan w:val="2"/>
            <w:noWrap w:val="0"/>
            <w:vAlign w:val="center"/>
          </w:tcPr>
          <w:p>
            <w:pPr>
              <w:spacing w:line="300" w:lineRule="exact"/>
              <w:ind w:left="220" w:hanging="220" w:hangingChars="100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一级</w:t>
            </w:r>
          </w:p>
          <w:p>
            <w:pPr>
              <w:spacing w:line="300" w:lineRule="exact"/>
              <w:ind w:left="220" w:hanging="220" w:hangingChars="100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87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2"/>
                <w:szCs w:val="22"/>
              </w:rPr>
              <w:t>家庭情况</w:t>
            </w:r>
          </w:p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95"/>
                <w:sz w:val="22"/>
                <w:szCs w:val="22"/>
              </w:rPr>
              <w:t>（可多选）</w:t>
            </w:r>
          </w:p>
        </w:tc>
        <w:tc>
          <w:tcPr>
            <w:tcW w:w="8428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napToGrid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napToGrid w:val="0"/>
                <w:szCs w:val="21"/>
              </w:rPr>
              <w:t xml:space="preserve">城乡低保 </w:t>
            </w:r>
            <w:r>
              <w:rPr>
                <w:rFonts w:hint="eastAsia" w:eastAsia="方正仿宋_GBK"/>
                <w:snapToGrid w:val="0"/>
                <w:szCs w:val="21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napToGrid w:val="0"/>
                <w:szCs w:val="21"/>
              </w:rPr>
              <w:t>特困人员</w:t>
            </w:r>
            <w:r>
              <w:rPr>
                <w:rFonts w:hint="eastAsia" w:eastAsia="方正仿宋_GBK"/>
                <w:snapToGrid w:val="0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napToGrid w:val="0"/>
                <w:szCs w:val="21"/>
              </w:rPr>
              <w:t>防返贫监测户</w:t>
            </w:r>
            <w:r>
              <w:rPr>
                <w:rFonts w:hint="eastAsia" w:eastAsia="方正仿宋_GBK"/>
                <w:snapToGrid w:val="0"/>
                <w:szCs w:val="21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napToGrid w:val="0"/>
                <w:szCs w:val="21"/>
              </w:rPr>
              <w:t>低保边缘户</w:t>
            </w:r>
            <w:r>
              <w:rPr>
                <w:rFonts w:hint="eastAsia" w:eastAsia="方正仿宋_GBK"/>
                <w:snapToGrid w:val="0"/>
                <w:szCs w:val="21"/>
              </w:rPr>
              <w:t xml:space="preserve">  </w:t>
            </w:r>
            <w:r>
              <w:rPr>
                <w:rFonts w:ascii="Times New Roman" w:hAnsi="Times New Roman" w:eastAsia="方正仿宋_GBK"/>
                <w:snapToGrid w:val="0"/>
                <w:szCs w:val="21"/>
              </w:rPr>
              <w:t xml:space="preserve"> </w:t>
            </w:r>
            <w:r>
              <w:rPr>
                <w:rFonts w:hint="eastAsia" w:eastAsia="方正仿宋_GBK"/>
                <w:snapToGrid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napToGrid w:val="0"/>
                <w:szCs w:val="21"/>
              </w:rPr>
              <w:t xml:space="preserve">刚性支出困难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napToGrid w:val="0"/>
                <w:szCs w:val="21"/>
              </w:rPr>
              <w:t>就业年龄段</w:t>
            </w:r>
            <w:r>
              <w:rPr>
                <w:rFonts w:hint="eastAsia" w:eastAsia="方正仿宋_GBK"/>
                <w:snapToGrid w:val="0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napToGrid w:val="0"/>
                <w:szCs w:val="21"/>
              </w:rPr>
              <w:t>一户多残</w:t>
            </w:r>
            <w:r>
              <w:rPr>
                <w:rFonts w:hint="eastAsia" w:eastAsia="方正仿宋_GBK"/>
                <w:snapToGrid w:val="0"/>
                <w:szCs w:val="21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□</w:t>
            </w:r>
            <w:r>
              <w:rPr>
                <w:rFonts w:ascii="Times New Roman" w:hAnsi="Times New Roman" w:eastAsia="方正仿宋_GBK"/>
                <w:snapToGrid w:val="0"/>
                <w:spacing w:val="-11"/>
                <w:szCs w:val="21"/>
              </w:rPr>
              <w:t>老残同户</w:t>
            </w:r>
            <w:r>
              <w:rPr>
                <w:rFonts w:hint="eastAsia" w:eastAsia="方正仿宋_GBK"/>
                <w:snapToGrid w:val="0"/>
                <w:spacing w:val="-11"/>
                <w:szCs w:val="21"/>
              </w:rPr>
              <w:t>（老残一体、以老养残）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98" w:hRule="atLeast"/>
          <w:jc w:val="center"/>
        </w:trPr>
        <w:tc>
          <w:tcPr>
            <w:tcW w:w="842" w:type="dxa"/>
            <w:vMerge w:val="restart"/>
            <w:noWrap w:val="0"/>
            <w:vAlign w:val="center"/>
          </w:tcPr>
          <w:p>
            <w:pPr>
              <w:spacing w:after="120"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改造</w:t>
            </w:r>
          </w:p>
          <w:p>
            <w:pPr>
              <w:spacing w:after="120" w:line="3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需求</w:t>
            </w:r>
          </w:p>
          <w:p>
            <w:pPr>
              <w:spacing w:after="120"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评估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400" w:lineRule="exact"/>
              <w:ind w:firstLine="220" w:firstLineChars="100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A：全域场景共性改造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spacing w:line="400" w:lineRule="exact"/>
              <w:ind w:firstLine="110" w:firstLineChars="5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改造需求度：□高  □中  □低  □无需求</w:t>
            </w:r>
          </w:p>
        </w:tc>
        <w:tc>
          <w:tcPr>
            <w:tcW w:w="1204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2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评估得分：</w:t>
            </w:r>
          </w:p>
          <w:p>
            <w:pPr>
              <w:pStyle w:val="2"/>
              <w:rPr>
                <w:rFonts w:ascii="Times New Roman" w:hAnsi="Times New Roman" w:eastAsia="方正仿宋_GBK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98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400" w:lineRule="exact"/>
              <w:ind w:firstLine="220" w:firstLineChars="100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B：</w:t>
            </w:r>
            <w:r>
              <w:rPr>
                <w:rFonts w:ascii="Times New Roman" w:hAnsi="Times New Roman" w:eastAsia="方正仿宋_GBK"/>
                <w:kern w:val="0"/>
                <w:sz w:val="22"/>
                <w:szCs w:val="22"/>
              </w:rPr>
              <w:t>户内院落改造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spacing w:line="400" w:lineRule="exact"/>
              <w:ind w:firstLine="110" w:firstLineChars="5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改造需求度：□高  □中  □低  □无需求</w:t>
            </w: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98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400" w:lineRule="exact"/>
              <w:ind w:firstLine="220" w:firstLineChars="100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C：入户出入改造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spacing w:line="400" w:lineRule="exact"/>
              <w:ind w:firstLine="110" w:firstLineChars="5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改造需求度：□高  □中  □低  □无需求</w:t>
            </w: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98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400" w:lineRule="exact"/>
              <w:ind w:firstLine="220" w:firstLineChars="100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D：客厅卧室改造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spacing w:line="400" w:lineRule="exact"/>
              <w:ind w:firstLine="110" w:firstLineChars="5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改造需求度：□高  □中  □低  □无需求</w:t>
            </w: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98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400" w:lineRule="exact"/>
              <w:ind w:firstLine="220" w:firstLineChars="100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E：厨房改造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spacing w:line="400" w:lineRule="exact"/>
              <w:ind w:firstLine="110" w:firstLineChars="5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改造需求度：□高  □中  □低  □无需求</w:t>
            </w: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98" w:hRule="atLeast"/>
          <w:jc w:val="center"/>
        </w:trPr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仿宋_GBK"/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spacing w:line="400" w:lineRule="exact"/>
              <w:ind w:firstLine="220" w:firstLineChars="100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F：卫浴改造</w:t>
            </w:r>
          </w:p>
        </w:tc>
        <w:tc>
          <w:tcPr>
            <w:tcW w:w="4755" w:type="dxa"/>
            <w:gridSpan w:val="6"/>
            <w:noWrap w:val="0"/>
            <w:vAlign w:val="center"/>
          </w:tcPr>
          <w:p>
            <w:pPr>
              <w:spacing w:line="400" w:lineRule="exact"/>
              <w:ind w:firstLine="110" w:firstLineChars="5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改造需求度：□高  □中  □低  □无需求</w:t>
            </w: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220" w:firstLineChars="100"/>
              <w:jc w:val="lef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548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评估小组意见</w:t>
            </w:r>
          </w:p>
        </w:tc>
        <w:tc>
          <w:tcPr>
            <w:tcW w:w="8428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经评估，符合我县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年度残疾人家庭无障碍改造资助对象条件。</w:t>
            </w:r>
          </w:p>
          <w:p>
            <w:pPr>
              <w:pStyle w:val="2"/>
              <w:spacing w:line="500" w:lineRule="exact"/>
              <w:ind w:firstLine="220" w:firstLineChars="100"/>
              <w:rPr>
                <w:rFonts w:ascii="Times New Roman" w:hAnsi="Times New Roman" w:eastAsia="方正仿宋_GBK"/>
                <w:sz w:val="22"/>
                <w:szCs w:val="22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拟改造内容：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hint="eastAsia" w:eastAsia="方正仿宋_GBK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                      </w:t>
            </w:r>
          </w:p>
          <w:p>
            <w:pPr>
              <w:pStyle w:val="2"/>
              <w:spacing w:line="500" w:lineRule="exact"/>
              <w:rPr>
                <w:rFonts w:ascii="Times New Roman" w:hAnsi="Times New Roman" w:eastAsia="方正仿宋_GBK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方正仿宋_GBK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eastAsia="方正仿宋_GBK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</w:t>
            </w:r>
          </w:p>
          <w:p>
            <w:pPr>
              <w:pStyle w:val="2"/>
              <w:spacing w:line="500" w:lineRule="exact"/>
              <w:rPr>
                <w:rFonts w:ascii="Times New Roman" w:hAnsi="Times New Roman" w:eastAsia="方正仿宋_GBK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                                                      </w:t>
            </w:r>
            <w:r>
              <w:rPr>
                <w:rFonts w:hint="eastAsia" w:eastAsia="方正仿宋_GBK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</w:t>
            </w:r>
          </w:p>
          <w:p>
            <w:pPr>
              <w:spacing w:line="240" w:lineRule="exact"/>
              <w:ind w:firstLine="440" w:firstLineChars="200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经评估，暂不列入我县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年度残疾人家庭无障碍改造资助对象。</w:t>
            </w:r>
          </w:p>
          <w:p>
            <w:pPr>
              <w:spacing w:line="440" w:lineRule="exact"/>
              <w:rPr>
                <w:rFonts w:ascii="Times New Roman" w:hAnsi="Times New Roman" w:eastAsia="方正仿宋_GBK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 xml:space="preserve">   原因：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                                                          </w:t>
            </w:r>
          </w:p>
          <w:p>
            <w:pPr>
              <w:spacing w:line="440" w:lineRule="exact"/>
              <w:ind w:firstLine="1760" w:firstLineChars="800"/>
              <w:rPr>
                <w:rFonts w:ascii="Times New Roman" w:hAnsi="Times New Roman" w:eastAsia="方正仿宋_GBK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评估人（签字）：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                                    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年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月</w:t>
            </w:r>
            <w:r>
              <w:rPr>
                <w:rFonts w:ascii="Times New Roman" w:hAnsi="Times New Roman" w:eastAsia="方正仿宋_GBK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86" w:hRule="atLeast"/>
          <w:jc w:val="center"/>
        </w:trPr>
        <w:tc>
          <w:tcPr>
            <w:tcW w:w="20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县残联意见</w:t>
            </w:r>
          </w:p>
        </w:tc>
        <w:tc>
          <w:tcPr>
            <w:tcW w:w="7171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2"/>
              </w:rPr>
            </w:pPr>
          </w:p>
          <w:p>
            <w:pPr>
              <w:spacing w:line="400" w:lineRule="exact"/>
              <w:ind w:firstLine="4400" w:firstLineChars="2000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（县残联单位公章）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 xml:space="preserve">                         年  月  日</w:t>
            </w:r>
          </w:p>
        </w:tc>
      </w:tr>
    </w:tbl>
    <w:p>
      <w:pPr>
        <w:widowControl/>
        <w:spacing w:line="280" w:lineRule="exact"/>
        <w:ind w:firstLine="396" w:firstLineChars="200"/>
        <w:jc w:val="left"/>
        <w:rPr>
          <w:rFonts w:ascii="Times New Roman" w:hAnsi="Times New Roman" w:eastAsia="方正仿宋_GBK"/>
          <w:snapToGrid w:val="0"/>
          <w:spacing w:val="-11"/>
          <w:sz w:val="22"/>
          <w:szCs w:val="22"/>
        </w:rPr>
      </w:pPr>
      <w:r>
        <w:rPr>
          <w:rFonts w:ascii="Times New Roman" w:hAnsi="Times New Roman" w:eastAsia="方正仿宋_GBK"/>
          <w:snapToGrid w:val="0"/>
          <w:spacing w:val="-11"/>
          <w:sz w:val="22"/>
          <w:szCs w:val="22"/>
        </w:rPr>
        <w:t>填表说明：</w:t>
      </w:r>
    </w:p>
    <w:p>
      <w:pPr>
        <w:widowControl/>
        <w:spacing w:line="280" w:lineRule="exact"/>
        <w:ind w:firstLine="440" w:firstLineChars="200"/>
        <w:jc w:val="left"/>
        <w:rPr>
          <w:rFonts w:ascii="Times New Roman" w:hAnsi="Times New Roman" w:eastAsia="方正仿宋_GBK"/>
          <w:snapToGrid w:val="0"/>
          <w:sz w:val="22"/>
          <w:szCs w:val="22"/>
        </w:rPr>
      </w:pPr>
      <w:r>
        <w:rPr>
          <w:rFonts w:ascii="Times New Roman" w:hAnsi="Times New Roman" w:eastAsia="方正仿宋_GBK"/>
          <w:snapToGrid w:val="0"/>
          <w:sz w:val="22"/>
          <w:szCs w:val="22"/>
        </w:rPr>
        <w:t>1.评分规则：ABCDEF指标“高”、“中”、“低”、“无需求”四项分别记3、2、1、0分，总得分即为评估得分；</w:t>
      </w:r>
    </w:p>
    <w:p>
      <w:pPr>
        <w:widowControl/>
        <w:spacing w:line="280" w:lineRule="exact"/>
        <w:ind w:firstLine="440" w:firstLineChars="200"/>
        <w:jc w:val="left"/>
        <w:rPr>
          <w:rFonts w:ascii="Times New Roman" w:hAnsi="Times New Roman" w:eastAsia="方正仿宋_GBK"/>
          <w:snapToGrid w:val="0"/>
          <w:sz w:val="22"/>
          <w:szCs w:val="22"/>
        </w:rPr>
      </w:pPr>
      <w:r>
        <w:rPr>
          <w:rFonts w:ascii="Times New Roman" w:hAnsi="Times New Roman" w:eastAsia="方正仿宋_GBK"/>
          <w:snapToGrid w:val="0"/>
          <w:sz w:val="22"/>
          <w:szCs w:val="22"/>
        </w:rPr>
        <w:t>2.“拟改造内容”为需求评估小组经评估确定的内容，</w:t>
      </w:r>
      <w:r>
        <w:rPr>
          <w:rFonts w:ascii="Times Newer Roman" w:hAnsi="Times Newer Roman" w:eastAsia="方正仿宋_GBK" w:cs="Times Newer Roman"/>
          <w:snapToGrid w:val="0"/>
          <w:sz w:val="22"/>
          <w:szCs w:val="22"/>
        </w:rPr>
        <w:t>须按照2024版指导目录规范填写</w:t>
      </w:r>
      <w:r>
        <w:rPr>
          <w:rFonts w:ascii="Times New Roman" w:hAnsi="Times New Roman" w:eastAsia="方正仿宋_GBK"/>
          <w:snapToGrid w:val="0"/>
          <w:sz w:val="22"/>
          <w:szCs w:val="22"/>
        </w:rPr>
        <w:t>；</w:t>
      </w:r>
    </w:p>
    <w:p>
      <w:pPr>
        <w:widowControl/>
        <w:spacing w:line="280" w:lineRule="exact"/>
        <w:ind w:firstLine="440" w:firstLineChars="200"/>
        <w:jc w:val="left"/>
        <w:rPr>
          <w:rFonts w:hint="eastAsia" w:eastAsia="方正仿宋_GBK"/>
          <w:sz w:val="22"/>
          <w:szCs w:val="22"/>
        </w:rPr>
      </w:pPr>
      <w:r>
        <w:rPr>
          <w:rFonts w:ascii="Times New Roman" w:hAnsi="Times New Roman" w:eastAsia="方正仿宋_GBK"/>
          <w:snapToGrid w:val="0"/>
          <w:sz w:val="22"/>
          <w:szCs w:val="22"/>
        </w:rPr>
        <w:t>3.“评估人”</w:t>
      </w:r>
      <w:r>
        <w:rPr>
          <w:rFonts w:ascii="Times New Roman" w:hAnsi="Times New Roman" w:eastAsia="方正仿宋_GBK"/>
          <w:sz w:val="22"/>
          <w:szCs w:val="22"/>
        </w:rPr>
        <w:t>为参与评估的评估小组成员（签字人员不少于3人）</w:t>
      </w:r>
      <w:r>
        <w:rPr>
          <w:rFonts w:hint="eastAsia" w:eastAsia="方正仿宋_GBK"/>
          <w:sz w:val="22"/>
          <w:szCs w:val="22"/>
        </w:rPr>
        <w:t>；</w:t>
      </w:r>
    </w:p>
    <w:p>
      <w:pPr>
        <w:widowControl/>
        <w:spacing w:line="280" w:lineRule="exact"/>
        <w:ind w:firstLine="440" w:firstLineChars="200"/>
        <w:jc w:val="left"/>
        <w:rPr>
          <w:rFonts w:ascii="Times New Roman" w:hAnsi="Times New Roman" w:eastAsia="方正仿宋_GBK"/>
          <w:sz w:val="22"/>
          <w:szCs w:val="22"/>
        </w:rPr>
      </w:pPr>
      <w:r>
        <w:rPr>
          <w:rFonts w:hint="eastAsia" w:eastAsia="方正仿宋_GBK"/>
          <w:sz w:val="22"/>
          <w:szCs w:val="22"/>
        </w:rPr>
        <w:t>4.如残疾类别勾选“多重”，需标注不同残疾类别，并按最高残疾等级确定多重等级</w:t>
      </w:r>
      <w:r>
        <w:rPr>
          <w:rFonts w:ascii="Times New Roman" w:hAnsi="Times New Roman" w:eastAsia="方正仿宋_GBK"/>
          <w:sz w:val="22"/>
          <w:szCs w:val="22"/>
        </w:rPr>
        <w:t>。</w:t>
      </w:r>
    </w:p>
    <w:p/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 Newer Roman">
    <w:altName w:val="Segoe Print"/>
    <w:panose1 w:val="00000500000000000000"/>
    <w:charset w:val="00"/>
    <w:family w:val="auto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B076DA2"/>
    <w:rsid w:val="1B076DA2"/>
    <w:rsid w:val="4DE10ED6"/>
    <w:rsid w:val="628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2024-03-26T13:58:00Z</dcterms:created>
  <dc:creator>阿默默</dc:creator>
  <cp:lastModifiedBy>阿默默</cp:lastModifiedBy>
  <dcterms:modified xsi:type="dcterms:W3CDTF">2024-03-26T14:01:26Z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E1796CB33ED44D6F86968CCF39D6CD70_13</vt:lpwstr>
  </property>
</Properties>
</file>