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困难重度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残疾人家庭无障碍改造申请审批表</w:t>
      </w:r>
      <w:bookmarkEnd w:id="0"/>
    </w:p>
    <w:tbl>
      <w:tblPr>
        <w:tblStyle w:val="4"/>
        <w:tblW w:w="9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59"/>
        <w:gridCol w:w="894"/>
        <w:gridCol w:w="1280"/>
        <w:gridCol w:w="100"/>
        <w:gridCol w:w="638"/>
        <w:gridCol w:w="165"/>
        <w:gridCol w:w="675"/>
        <w:gridCol w:w="345"/>
        <w:gridCol w:w="535"/>
        <w:gridCol w:w="275"/>
        <w:gridCol w:w="585"/>
        <w:gridCol w:w="210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95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户籍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性质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Cs w:val="21"/>
                <w:highlight w:val="none"/>
              </w:rPr>
              <w:t>□城镇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zCs w:val="21"/>
                <w:highlight w:val="none"/>
              </w:rPr>
              <w:t>农村</w:t>
            </w:r>
          </w:p>
        </w:tc>
        <w:tc>
          <w:tcPr>
            <w:tcW w:w="195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户主姓名及与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残疾人关系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户主姓名：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与残疾人关系：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1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家庭人口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家庭残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疾人数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家庭情况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（可多选）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城乡低保 </w:t>
            </w:r>
            <w:r>
              <w:rPr>
                <w:rFonts w:hint="eastAsia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特困人员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防返贫监测户</w:t>
            </w:r>
            <w:r>
              <w:rPr>
                <w:rFonts w:hint="eastAsia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低保边缘户</w:t>
            </w:r>
            <w:r>
              <w:rPr>
                <w:rFonts w:hint="eastAsia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刚性支出困难 </w:t>
            </w:r>
            <w:r>
              <w:rPr>
                <w:rFonts w:hint="eastAsia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就业年龄段  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一户多残</w:t>
            </w:r>
            <w:r>
              <w:rPr>
                <w:rFonts w:hint="eastAsia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val="en-US" w:eastAsia="zh-CN"/>
              </w:rPr>
              <w:t>老残同户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4" w:hRule="exac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  <w:t>家庭年收入</w:t>
            </w:r>
          </w:p>
        </w:tc>
        <w:tc>
          <w:tcPr>
            <w:tcW w:w="28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  <w:t>元/年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  <w:t>残疾人年收入</w:t>
            </w:r>
          </w:p>
        </w:tc>
        <w:tc>
          <w:tcPr>
            <w:tcW w:w="315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val="en-US" w:eastAsia="zh-CN"/>
              </w:rPr>
              <w:t>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4" w:hRule="exac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家庭地址</w:t>
            </w:r>
          </w:p>
        </w:tc>
        <w:tc>
          <w:tcPr>
            <w:tcW w:w="7753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74" w:hRule="exac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8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残疾证号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残疾类别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残疾等级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1"/>
                <w:szCs w:val="21"/>
                <w:highlight w:val="none"/>
                <w:lang w:eastAsia="zh-CN"/>
              </w:rPr>
              <w:t>（仅限重度）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55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eastAsia" w:eastAsia="方正仿宋_GBK" w:cs="Times New Roman"/>
                <w:b/>
                <w:bCs/>
                <w:snapToGrid w:val="0"/>
                <w:color w:val="auto"/>
                <w:szCs w:val="21"/>
                <w:highlight w:val="none"/>
                <w:lang w:val="en-US" w:eastAsia="zh-CN"/>
              </w:rPr>
              <w:t>审定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color w:val="auto"/>
                <w:szCs w:val="21"/>
                <w:highlight w:val="none"/>
              </w:rPr>
              <w:t>改造内容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  <w:t>类目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  <w:t>改造</w:t>
            </w:r>
            <w:r>
              <w:rPr>
                <w:rFonts w:hint="eastAsia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  <w:t>场景</w:t>
            </w: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  <w:t>改造内容</w:t>
            </w: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数 量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环境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设施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改造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0" w:hRule="atLeast"/>
          <w:jc w:val="center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89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设备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器具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  <w:t>适配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5" w:hRule="atLeast"/>
          <w:jc w:val="center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3" w:hRule="atLeast"/>
          <w:jc w:val="center"/>
        </w:trPr>
        <w:tc>
          <w:tcPr>
            <w:tcW w:w="55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8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358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107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1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补助经费</w:t>
            </w:r>
          </w:p>
        </w:tc>
        <w:tc>
          <w:tcPr>
            <w:tcW w:w="218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right="27" w:rightChars="0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申请     （元）</w:t>
            </w:r>
          </w:p>
        </w:tc>
        <w:tc>
          <w:tcPr>
            <w:tcW w:w="2625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  <w:lang w:eastAsia="zh-CN"/>
              </w:rPr>
              <w:t>县残联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核定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93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申请人签名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（盖章）</w:t>
            </w:r>
          </w:p>
        </w:tc>
        <w:tc>
          <w:tcPr>
            <w:tcW w:w="218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ind w:firstLine="630" w:firstLineChars="30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（盖章或手印）</w:t>
            </w:r>
          </w:p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年   月   日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所在村（居）委会审核意见</w:t>
            </w:r>
          </w:p>
        </w:tc>
        <w:tc>
          <w:tcPr>
            <w:tcW w:w="455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ind w:right="840" w:rightChars="400"/>
              <w:jc w:val="righ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（盖章）</w:t>
            </w:r>
          </w:p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78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所在乡镇（街道）残联审核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意见</w:t>
            </w:r>
          </w:p>
        </w:tc>
        <w:tc>
          <w:tcPr>
            <w:tcW w:w="218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ind w:firstLine="1050" w:firstLineChars="50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（盖章）</w:t>
            </w:r>
          </w:p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年   月   日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县残联审批意见</w:t>
            </w:r>
          </w:p>
        </w:tc>
        <w:tc>
          <w:tcPr>
            <w:tcW w:w="455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300" w:lineRule="exact"/>
              <w:ind w:right="840" w:rightChars="400" w:firstLine="2730" w:firstLineChars="130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（盖章）</w:t>
            </w:r>
          </w:p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相关证明资料</w:t>
            </w:r>
          </w:p>
        </w:tc>
        <w:tc>
          <w:tcPr>
            <w:tcW w:w="7753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highlight w:val="none"/>
              </w:rPr>
              <w:t>（包括身份证、残疾证、家庭情况证明等材料复印件，请另附）</w:t>
            </w:r>
          </w:p>
        </w:tc>
      </w:tr>
    </w:tbl>
    <w:p>
      <w:pPr>
        <w:widowControl/>
        <w:spacing w:line="240" w:lineRule="exact"/>
        <w:ind w:firstLine="420" w:firstLineChars="200"/>
        <w:jc w:val="left"/>
        <w:rPr>
          <w:rFonts w:ascii="Times Newer Roman" w:hAnsi="Times Newer Roman" w:eastAsia="方正仿宋_GBK" w:cs="Times Newer Roman"/>
          <w:snapToGrid w:val="0"/>
          <w:szCs w:val="21"/>
        </w:rPr>
      </w:pPr>
      <w:r>
        <w:rPr>
          <w:rFonts w:hint="eastAsia" w:ascii="方正仿宋_GBK" w:hAnsi="方正仿宋_GBK" w:eastAsia="方正仿宋_GBK" w:cs="方正仿宋_GBK"/>
          <w:snapToGrid w:val="0"/>
          <w:szCs w:val="21"/>
        </w:rPr>
        <w:t>填表说明：</w:t>
      </w:r>
      <w:r>
        <w:rPr>
          <w:rFonts w:ascii="Times Newer Roman" w:hAnsi="Times Newer Roman" w:eastAsia="方正仿宋_GBK" w:cs="Times Newer Roman"/>
          <w:snapToGrid w:val="0"/>
          <w:szCs w:val="21"/>
        </w:rPr>
        <w:t>1.“审定改造内容”是县残联在需求评估小组提出“拟改造内容”基础上最终审定的改造内容，须按照2024版指导目录规范填写；</w:t>
      </w:r>
    </w:p>
    <w:p>
      <w:pPr>
        <w:numPr>
          <w:ilvl w:val="0"/>
          <w:numId w:val="1"/>
        </w:numPr>
        <w:spacing w:line="240" w:lineRule="exact"/>
        <w:ind w:firstLine="420" w:firstLineChars="200"/>
        <w:rPr>
          <w:rFonts w:ascii="Times Newer Roman" w:hAnsi="Times Newer Roman" w:eastAsia="方正仿宋_GBK" w:cs="Times Newer Roman"/>
          <w:snapToGrid w:val="0"/>
          <w:szCs w:val="21"/>
        </w:rPr>
      </w:pPr>
      <w:r>
        <w:rPr>
          <w:rFonts w:ascii="Times Newer Roman" w:hAnsi="Times Newer Roman" w:eastAsia="方正仿宋_GBK" w:cs="Times Newer Roman"/>
          <w:snapToGrid w:val="0"/>
          <w:szCs w:val="21"/>
        </w:rPr>
        <w:t>县残联应在通过评估且受助对象经公示无异议后，再填写最终审批意见。</w:t>
      </w:r>
    </w:p>
    <w:p/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 Newer Roman">
    <w:altName w:val="Segoe Print"/>
    <w:panose1 w:val="00000500000000000000"/>
    <w:charset w:val="00"/>
    <w:family w:val="auto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12233"/>
    <w:multiLevelType w:val="singleLevel"/>
    <w:tmpl w:val="7EB1223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1B076DA2"/>
    <w:rsid w:val="1B076DA2"/>
    <w:rsid w:val="628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2024-03-26T13:58:00Z</dcterms:created>
  <dc:creator>阿默默</dc:creator>
  <cp:lastModifiedBy>阿默默</cp:lastModifiedBy>
  <dcterms:modified xsi:type="dcterms:W3CDTF">2024-03-26T14:01:04Z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D04167E09EE6425DA9F2C695C7FF58C3_13</vt:lpwstr>
  </property>
</Properties>
</file>