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附件6</w:t>
      </w:r>
    </w:p>
    <w:p>
      <w:pPr>
        <w:pStyle w:val="6"/>
        <w:wordWrap/>
        <w:spacing w:before="408" w:after="408" w:line="56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1" w:name="_GoBack"/>
      <w:bookmarkStart w:id="0" w:name="_Toc451780774"/>
      <w:r>
        <w:rPr>
          <w:rFonts w:hint="eastAsia" w:asciiTheme="minorEastAsia" w:hAnsiTheme="minorEastAsia" w:eastAsiaTheme="minorEastAsia"/>
          <w:b/>
          <w:sz w:val="32"/>
          <w:szCs w:val="32"/>
        </w:rPr>
        <w:t>继承（受遗赠）不动产登记具结书</w:t>
      </w:r>
      <w:bookmarkEnd w:id="1"/>
      <w:bookmarkEnd w:id="0"/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申请人：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身份证明号码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被继承人（受遗赠人）：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身份证明号码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　 </w:t>
      </w:r>
    </w:p>
    <w:p>
      <w:pPr>
        <w:spacing w:line="560" w:lineRule="exact"/>
        <w:ind w:left="823" w:hanging="823" w:hangingChars="29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因继承（受遗赠）被继承人（遗赠人）的不动产权，</w:t>
      </w:r>
    </w:p>
    <w:p>
      <w:pPr>
        <w:spacing w:line="560" w:lineRule="exact"/>
        <w:ind w:left="823" w:hanging="823" w:hangingChars="29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日向</w:t>
      </w:r>
      <w:r>
        <w:rPr>
          <w:rFonts w:hint="eastAsia" w:ascii="仿宋" w:hAnsi="仿宋" w:eastAsia="仿宋"/>
          <w:sz w:val="28"/>
          <w:szCs w:val="28"/>
          <w:u w:val="single"/>
        </w:rPr>
        <w:t>柳州市不动产登记中心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申请办理不动产</w:t>
      </w:r>
    </w:p>
    <w:p>
      <w:pPr>
        <w:spacing w:line="560" w:lineRule="exact"/>
        <w:ind w:left="823" w:hanging="823" w:hangingChars="29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登记，并提供了</w:t>
      </w:r>
      <w:r>
        <w:rPr>
          <w:rFonts w:hint="eastAsia" w:ascii="仿宋" w:hAnsi="仿宋" w:eastAsia="仿宋"/>
          <w:sz w:val="28"/>
          <w:szCs w:val="28"/>
          <w:u w:val="single"/>
        </w:rPr>
        <w:t>详见柳州市不动产登记受理通知书</w:t>
      </w:r>
      <w:r>
        <w:rPr>
          <w:rFonts w:hint="eastAsia" w:ascii="仿宋" w:hAnsi="仿宋" w:eastAsia="仿宋"/>
          <w:sz w:val="28"/>
          <w:szCs w:val="28"/>
        </w:rPr>
        <w:t>等申请材料，并保</w:t>
      </w:r>
    </w:p>
    <w:p>
      <w:pPr>
        <w:spacing w:line="560" w:lineRule="exact"/>
        <w:ind w:left="823" w:hanging="823" w:hangingChars="294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证以下事项的真实性：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一、被继承人（遗赠人）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日死亡。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二、被继承人（遗赠人）的不动产坐落于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　         　　　　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三、被继承人（遗赠人）的不动产权由继承人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 　　</w:t>
      </w:r>
      <w:r>
        <w:rPr>
          <w:rFonts w:hint="eastAsia" w:ascii="仿宋" w:hAnsi="仿宋" w:eastAsia="仿宋"/>
          <w:sz w:val="28"/>
          <w:szCs w:val="28"/>
        </w:rPr>
        <w:t>继承（受遗赠）。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四、除第三项列举的继承人（受遗赠人）外，其他继承人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 </w:t>
      </w:r>
      <w:r>
        <w:rPr>
          <w:rFonts w:hint="eastAsia" w:ascii="仿宋" w:hAnsi="仿宋" w:eastAsia="仿宋"/>
          <w:sz w:val="28"/>
          <w:szCs w:val="28"/>
        </w:rPr>
        <w:t>放弃继承或者无其他继承人（受遗赠人）。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五、本人未向公证机构申请继承公证，也未向法院申请关于继承权的民事诉讼，无其他遗嘱、遗赠或者遗赠扶养协议。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以上情况如有不实，本人愿承担一切法律责任, 特此具结。</w:t>
      </w: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560" w:lineRule="exact"/>
        <w:ind w:right="604" w:firstLine="4527" w:firstLineChars="16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具结人（</w:t>
      </w:r>
      <w:r>
        <w:rPr>
          <w:rFonts w:hint="eastAsia" w:ascii="仿宋" w:hAnsi="仿宋" w:eastAsia="仿宋" w:cs="仿宋"/>
          <w:szCs w:val="30"/>
        </w:rPr>
        <w:t>签名及手印</w:t>
      </w:r>
      <w:r>
        <w:rPr>
          <w:rFonts w:hint="eastAsia" w:ascii="仿宋" w:hAnsi="仿宋" w:eastAsia="仿宋"/>
          <w:sz w:val="28"/>
          <w:szCs w:val="28"/>
        </w:rPr>
        <w:t xml:space="preserve">）：           </w:t>
      </w:r>
    </w:p>
    <w:p>
      <w:pPr>
        <w:widowControl/>
        <w:spacing w:line="520" w:lineRule="exact"/>
        <w:ind w:right="980" w:firstLine="5600" w:firstLineChars="2000"/>
        <w:rPr>
          <w:rFonts w:ascii="仿宋" w:hAnsi="仿宋" w:eastAsia="仿宋"/>
          <w:sz w:val="28"/>
          <w:szCs w:val="28"/>
        </w:rPr>
      </w:pPr>
    </w:p>
    <w:p>
      <w:pPr>
        <w:widowControl/>
        <w:spacing w:line="520" w:lineRule="exact"/>
        <w:ind w:right="980"/>
        <w:jc w:val="right"/>
        <w:rPr>
          <w:rFonts w:cs="黑体" w:asciiTheme="minorEastAsia" w:hAnsiTheme="minorEastAsia" w:eastAsiaTheme="minorEastAsia"/>
          <w:szCs w:val="30"/>
        </w:rPr>
      </w:pPr>
      <w:r>
        <w:rPr>
          <w:rFonts w:hint="eastAsia" w:ascii="仿宋" w:hAnsi="仿宋" w:eastAsia="仿宋"/>
          <w:sz w:val="28"/>
          <w:szCs w:val="28"/>
        </w:rPr>
        <w:t>年    月   日</w:t>
      </w:r>
    </w:p>
    <w:p>
      <w:pPr>
        <w:widowControl/>
        <w:spacing w:line="520" w:lineRule="exact"/>
        <w:rPr>
          <w:rFonts w:cs="黑体" w:asciiTheme="minorEastAsia" w:hAnsiTheme="minorEastAsia" w:eastAsiaTheme="minorEastAsia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customStyle="1" w:styleId="6">
    <w:name w:val="附录章标题"/>
    <w:next w:val="1"/>
    <w:qFormat/>
    <w:uiPriority w:val="0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2023-12-01T02:45:13Z</dcterms:created>
  <dc:creator>Administrator</dc:creator>
  <cp:lastModifiedBy>Administrator</cp:lastModifiedBy>
  <dcterms:modified xsi:type="dcterms:W3CDTF">2023-12-01T02:45:29Z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54C9CC08AE3F42E2A4C5A0F539C2CF96</vt:lpwstr>
  </property>
</Properties>
</file>